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E983" w14:textId="40A7FE56" w:rsidR="008D0636" w:rsidRPr="000127A5" w:rsidRDefault="008D0636" w:rsidP="00F023BA">
      <w:pPr>
        <w:pBdr>
          <w:top w:val="single" w:sz="4" w:space="0" w:color="FFFFFF"/>
          <w:left w:val="single" w:sz="4" w:space="31" w:color="FFFFFF"/>
          <w:right w:val="single" w:sz="4" w:space="4" w:color="FFFFFF"/>
          <w:between w:val="single" w:sz="4" w:space="1" w:color="FFFFFF"/>
        </w:pBdr>
        <w:shd w:val="clear" w:color="auto" w:fill="FFFFFF"/>
        <w:rPr>
          <w:b/>
          <w:sz w:val="24"/>
          <w:szCs w:val="24"/>
        </w:rPr>
      </w:pPr>
    </w:p>
    <w:tbl>
      <w:tblPr>
        <w:tblpPr w:leftFromText="180" w:rightFromText="180" w:vertAnchor="text" w:horzAnchor="margin" w:tblpY="256"/>
        <w:tblW w:w="9860"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Look w:val="01E0" w:firstRow="1" w:lastRow="1" w:firstColumn="1" w:lastColumn="1" w:noHBand="0" w:noVBand="0"/>
      </w:tblPr>
      <w:tblGrid>
        <w:gridCol w:w="1991"/>
        <w:gridCol w:w="6662"/>
        <w:gridCol w:w="1207"/>
      </w:tblGrid>
      <w:tr w:rsidR="000318A5" w:rsidRPr="000127A5" w14:paraId="5194B341" w14:textId="77777777" w:rsidTr="00F75EF9">
        <w:trPr>
          <w:tblCellSpacing w:w="20" w:type="dxa"/>
        </w:trPr>
        <w:tc>
          <w:tcPr>
            <w:tcW w:w="1931" w:type="dxa"/>
            <w:vMerge w:val="restart"/>
            <w:tcBorders>
              <w:top w:val="nil"/>
              <w:left w:val="nil"/>
              <w:bottom w:val="nil"/>
              <w:right w:val="nil"/>
            </w:tcBorders>
            <w:shd w:val="clear" w:color="auto" w:fill="FFFFFF"/>
          </w:tcPr>
          <w:p w14:paraId="754A3E24" w14:textId="77777777" w:rsidR="000318A5" w:rsidRPr="000127A5" w:rsidRDefault="000318A5" w:rsidP="00F75EF9">
            <w:pPr>
              <w:tabs>
                <w:tab w:val="center" w:pos="5310"/>
              </w:tabs>
            </w:pPr>
          </w:p>
          <w:p w14:paraId="3C3EDD32" w14:textId="3EA349E5" w:rsidR="000318A5" w:rsidRPr="000127A5" w:rsidRDefault="000318A5" w:rsidP="00F75EF9">
            <w:pPr>
              <w:tabs>
                <w:tab w:val="center" w:pos="5310"/>
              </w:tabs>
              <w:spacing w:line="360" w:lineRule="auto"/>
              <w:jc w:val="center"/>
            </w:pPr>
            <w:r w:rsidRPr="000127A5">
              <w:rPr>
                <w:b/>
                <w:noProof/>
                <w:sz w:val="16"/>
                <w:szCs w:val="16"/>
                <w:lang w:eastAsia="ro-RO"/>
              </w:rPr>
              <w:drawing>
                <wp:inline distT="0" distB="0" distL="0" distR="0" wp14:anchorId="74F4FAE6" wp14:editId="2233F74F">
                  <wp:extent cx="678180" cy="861060"/>
                  <wp:effectExtent l="0" t="0" r="7620" b="0"/>
                  <wp:docPr id="1" name="Imagin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p>
        </w:tc>
        <w:tc>
          <w:tcPr>
            <w:tcW w:w="6622" w:type="dxa"/>
            <w:shd w:val="clear" w:color="auto" w:fill="FFFFFF"/>
          </w:tcPr>
          <w:p w14:paraId="52B89337" w14:textId="77777777" w:rsidR="000318A5" w:rsidRPr="000127A5" w:rsidRDefault="000318A5" w:rsidP="00F75EF9">
            <w:pPr>
              <w:tabs>
                <w:tab w:val="center" w:pos="5310"/>
              </w:tabs>
              <w:jc w:val="center"/>
              <w:rPr>
                <w:sz w:val="16"/>
                <w:szCs w:val="16"/>
              </w:rPr>
            </w:pPr>
            <w:r w:rsidRPr="000127A5">
              <w:rPr>
                <w:sz w:val="16"/>
                <w:szCs w:val="16"/>
              </w:rPr>
              <w:t>ROMÂNIA</w:t>
            </w:r>
          </w:p>
          <w:p w14:paraId="0DF48CD6" w14:textId="77777777" w:rsidR="000318A5" w:rsidRPr="000127A5" w:rsidRDefault="000318A5" w:rsidP="00F75EF9">
            <w:pPr>
              <w:tabs>
                <w:tab w:val="center" w:pos="5310"/>
              </w:tabs>
              <w:jc w:val="center"/>
              <w:rPr>
                <w:sz w:val="16"/>
                <w:szCs w:val="16"/>
              </w:rPr>
            </w:pPr>
            <w:r w:rsidRPr="000127A5">
              <w:rPr>
                <w:sz w:val="16"/>
                <w:szCs w:val="16"/>
              </w:rPr>
              <w:t>JUDEȚUL GALAȚI</w:t>
            </w:r>
          </w:p>
          <w:p w14:paraId="79CB97C6" w14:textId="77777777" w:rsidR="000318A5" w:rsidRPr="000127A5" w:rsidRDefault="000318A5" w:rsidP="00F75EF9">
            <w:pPr>
              <w:tabs>
                <w:tab w:val="center" w:pos="5310"/>
              </w:tabs>
              <w:jc w:val="center"/>
              <w:rPr>
                <w:sz w:val="16"/>
                <w:szCs w:val="16"/>
              </w:rPr>
            </w:pPr>
            <w:r w:rsidRPr="000127A5">
              <w:rPr>
                <w:sz w:val="16"/>
                <w:szCs w:val="16"/>
              </w:rPr>
              <w:t>UNITATEA ADMINISTRATIV TERITORIALĂ</w:t>
            </w:r>
          </w:p>
          <w:p w14:paraId="128A8350" w14:textId="77777777" w:rsidR="000318A5" w:rsidRPr="000127A5" w:rsidRDefault="000318A5" w:rsidP="00F75EF9">
            <w:pPr>
              <w:tabs>
                <w:tab w:val="center" w:pos="5310"/>
              </w:tabs>
              <w:jc w:val="center"/>
              <w:rPr>
                <w:sz w:val="16"/>
                <w:szCs w:val="16"/>
              </w:rPr>
            </w:pPr>
            <w:r w:rsidRPr="000127A5">
              <w:rPr>
                <w:sz w:val="16"/>
                <w:szCs w:val="16"/>
              </w:rPr>
              <w:t>COMUNA LIEȘTI</w:t>
            </w:r>
          </w:p>
          <w:p w14:paraId="66DC5B9E" w14:textId="77777777" w:rsidR="000318A5" w:rsidRPr="000127A5" w:rsidRDefault="000318A5" w:rsidP="00F75EF9">
            <w:pPr>
              <w:tabs>
                <w:tab w:val="center" w:pos="5310"/>
              </w:tabs>
              <w:jc w:val="center"/>
              <w:rPr>
                <w:sz w:val="16"/>
                <w:szCs w:val="16"/>
              </w:rPr>
            </w:pPr>
            <w:r w:rsidRPr="000127A5">
              <w:rPr>
                <w:sz w:val="16"/>
                <w:szCs w:val="16"/>
              </w:rPr>
              <w:t>CONSILIUL LOCAL</w:t>
            </w:r>
          </w:p>
        </w:tc>
        <w:tc>
          <w:tcPr>
            <w:tcW w:w="1147" w:type="dxa"/>
            <w:vMerge w:val="restart"/>
            <w:tcBorders>
              <w:top w:val="nil"/>
              <w:left w:val="nil"/>
              <w:bottom w:val="nil"/>
              <w:right w:val="nil"/>
            </w:tcBorders>
            <w:shd w:val="clear" w:color="auto" w:fill="FFFFFF"/>
          </w:tcPr>
          <w:p w14:paraId="2EB3A826" w14:textId="77777777" w:rsidR="000318A5" w:rsidRPr="000127A5" w:rsidRDefault="000318A5" w:rsidP="00F75EF9">
            <w:pPr>
              <w:tabs>
                <w:tab w:val="center" w:pos="5310"/>
              </w:tabs>
              <w:spacing w:line="360" w:lineRule="auto"/>
              <w:rPr>
                <w:sz w:val="16"/>
                <w:szCs w:val="16"/>
              </w:rPr>
            </w:pPr>
          </w:p>
          <w:p w14:paraId="3D4674EC" w14:textId="77777777" w:rsidR="000318A5" w:rsidRPr="000127A5" w:rsidRDefault="000318A5" w:rsidP="00F75EF9">
            <w:pPr>
              <w:tabs>
                <w:tab w:val="center" w:pos="5310"/>
              </w:tabs>
              <w:spacing w:line="360" w:lineRule="auto"/>
              <w:jc w:val="center"/>
              <w:rPr>
                <w:sz w:val="16"/>
                <w:szCs w:val="16"/>
              </w:rPr>
            </w:pPr>
          </w:p>
          <w:p w14:paraId="530067A3" w14:textId="77777777" w:rsidR="000318A5" w:rsidRPr="000127A5" w:rsidRDefault="000318A5" w:rsidP="00F75EF9">
            <w:pPr>
              <w:tabs>
                <w:tab w:val="center" w:pos="5310"/>
              </w:tabs>
              <w:spacing w:line="360" w:lineRule="auto"/>
              <w:jc w:val="center"/>
              <w:rPr>
                <w:sz w:val="16"/>
                <w:szCs w:val="16"/>
              </w:rPr>
            </w:pPr>
          </w:p>
        </w:tc>
      </w:tr>
      <w:tr w:rsidR="000318A5" w:rsidRPr="000127A5" w14:paraId="5176EBFE" w14:textId="77777777" w:rsidTr="00F75EF9">
        <w:trPr>
          <w:trHeight w:val="918"/>
          <w:tblCellSpacing w:w="20" w:type="dxa"/>
        </w:trPr>
        <w:tc>
          <w:tcPr>
            <w:tcW w:w="1931" w:type="dxa"/>
            <w:vMerge/>
            <w:tcBorders>
              <w:top w:val="nil"/>
              <w:left w:val="nil"/>
              <w:bottom w:val="nil"/>
              <w:right w:val="nil"/>
            </w:tcBorders>
            <w:shd w:val="clear" w:color="auto" w:fill="FFFFFF"/>
          </w:tcPr>
          <w:p w14:paraId="50AD92B0" w14:textId="77777777" w:rsidR="000318A5" w:rsidRPr="000127A5" w:rsidRDefault="000318A5" w:rsidP="00F75EF9">
            <w:pPr>
              <w:tabs>
                <w:tab w:val="center" w:pos="5310"/>
              </w:tabs>
              <w:rPr>
                <w:sz w:val="16"/>
                <w:szCs w:val="16"/>
              </w:rPr>
            </w:pPr>
          </w:p>
        </w:tc>
        <w:tc>
          <w:tcPr>
            <w:tcW w:w="6622" w:type="dxa"/>
            <w:shd w:val="clear" w:color="auto" w:fill="FFFFFF"/>
          </w:tcPr>
          <w:p w14:paraId="2DE14E1E" w14:textId="77777777" w:rsidR="000318A5" w:rsidRPr="000127A5" w:rsidRDefault="000318A5" w:rsidP="00F75EF9">
            <w:pPr>
              <w:tabs>
                <w:tab w:val="center" w:pos="5310"/>
              </w:tabs>
              <w:rPr>
                <w:sz w:val="16"/>
                <w:szCs w:val="16"/>
              </w:rPr>
            </w:pPr>
            <w:r w:rsidRPr="000127A5">
              <w:rPr>
                <w:sz w:val="16"/>
                <w:szCs w:val="16"/>
              </w:rPr>
              <w:t xml:space="preserve">        </w:t>
            </w:r>
          </w:p>
          <w:p w14:paraId="377EA91E" w14:textId="77777777" w:rsidR="000318A5" w:rsidRPr="000127A5" w:rsidRDefault="000318A5" w:rsidP="00F75EF9">
            <w:pPr>
              <w:tabs>
                <w:tab w:val="center" w:pos="5310"/>
              </w:tabs>
              <w:jc w:val="center"/>
              <w:rPr>
                <w:color w:val="404040"/>
                <w:sz w:val="16"/>
                <w:szCs w:val="16"/>
              </w:rPr>
            </w:pPr>
            <w:r w:rsidRPr="000127A5">
              <w:rPr>
                <w:color w:val="404040"/>
                <w:sz w:val="16"/>
                <w:szCs w:val="16"/>
              </w:rPr>
              <w:t>Comuna  Liești, nr. 269, județul Galați, CP807180,</w:t>
            </w:r>
          </w:p>
          <w:p w14:paraId="112AC409" w14:textId="77777777" w:rsidR="000318A5" w:rsidRPr="000127A5" w:rsidRDefault="000318A5" w:rsidP="00F75EF9">
            <w:pPr>
              <w:tabs>
                <w:tab w:val="center" w:pos="5310"/>
              </w:tabs>
              <w:jc w:val="center"/>
              <w:rPr>
                <w:color w:val="404040"/>
                <w:sz w:val="16"/>
                <w:szCs w:val="16"/>
              </w:rPr>
            </w:pPr>
            <w:r w:rsidRPr="000127A5">
              <w:rPr>
                <w:color w:val="404040"/>
                <w:sz w:val="16"/>
                <w:szCs w:val="16"/>
              </w:rPr>
              <w:t>Tel:0236.821.020, Fax:0236.821.006</w:t>
            </w:r>
          </w:p>
          <w:p w14:paraId="30AF4278" w14:textId="77777777" w:rsidR="000318A5" w:rsidRPr="000127A5" w:rsidRDefault="000318A5" w:rsidP="00F75EF9">
            <w:pPr>
              <w:tabs>
                <w:tab w:val="center" w:pos="5310"/>
              </w:tabs>
              <w:jc w:val="center"/>
              <w:rPr>
                <w:color w:val="404040"/>
                <w:sz w:val="16"/>
                <w:szCs w:val="16"/>
              </w:rPr>
            </w:pPr>
            <w:r w:rsidRPr="000127A5">
              <w:rPr>
                <w:color w:val="404040"/>
                <w:sz w:val="16"/>
                <w:szCs w:val="16"/>
              </w:rPr>
              <w:t xml:space="preserve"> e-mail:p807180l@yahoo.com, primariaLiești@gmail.com</w:t>
            </w:r>
          </w:p>
          <w:p w14:paraId="4E95CE15" w14:textId="77777777" w:rsidR="000318A5" w:rsidRPr="000127A5" w:rsidRDefault="000318A5" w:rsidP="00F75EF9">
            <w:pPr>
              <w:tabs>
                <w:tab w:val="center" w:pos="5310"/>
              </w:tabs>
              <w:jc w:val="center"/>
              <w:rPr>
                <w:color w:val="404040"/>
                <w:sz w:val="16"/>
                <w:szCs w:val="16"/>
              </w:rPr>
            </w:pPr>
            <w:r w:rsidRPr="000127A5">
              <w:rPr>
                <w:color w:val="404040"/>
                <w:sz w:val="16"/>
                <w:szCs w:val="16"/>
              </w:rPr>
              <w:t>www.primaria-Liești.ro</w:t>
            </w:r>
          </w:p>
        </w:tc>
        <w:tc>
          <w:tcPr>
            <w:tcW w:w="1147" w:type="dxa"/>
            <w:vMerge/>
            <w:tcBorders>
              <w:top w:val="nil"/>
              <w:left w:val="nil"/>
              <w:bottom w:val="nil"/>
              <w:right w:val="nil"/>
            </w:tcBorders>
            <w:shd w:val="clear" w:color="auto" w:fill="FFFFFF"/>
          </w:tcPr>
          <w:p w14:paraId="640FE952" w14:textId="77777777" w:rsidR="000318A5" w:rsidRPr="000127A5" w:rsidRDefault="000318A5" w:rsidP="00F75EF9">
            <w:pPr>
              <w:tabs>
                <w:tab w:val="center" w:pos="5310"/>
              </w:tabs>
              <w:rPr>
                <w:sz w:val="16"/>
                <w:szCs w:val="16"/>
              </w:rPr>
            </w:pPr>
          </w:p>
        </w:tc>
      </w:tr>
    </w:tbl>
    <w:p w14:paraId="2B328F42" w14:textId="77777777" w:rsidR="008D0636" w:rsidRPr="000127A5" w:rsidRDefault="008D0636">
      <w:pPr>
        <w:pBdr>
          <w:top w:val="single" w:sz="4" w:space="0" w:color="FFFFFF"/>
          <w:left w:val="single" w:sz="4" w:space="31" w:color="FFFFFF"/>
          <w:right w:val="single" w:sz="4" w:space="4" w:color="FFFFFF"/>
          <w:between w:val="single" w:sz="4" w:space="1" w:color="FFFFFF"/>
        </w:pBdr>
        <w:shd w:val="clear" w:color="auto" w:fill="FFFFFF"/>
        <w:ind w:left="720"/>
        <w:jc w:val="center"/>
        <w:rPr>
          <w:b/>
          <w:sz w:val="24"/>
          <w:szCs w:val="24"/>
        </w:rPr>
      </w:pPr>
    </w:p>
    <w:p w14:paraId="6080BF8B" w14:textId="1454982B" w:rsidR="00B15948" w:rsidRPr="000127A5" w:rsidRDefault="00B15948" w:rsidP="006B56FB">
      <w:pPr>
        <w:pStyle w:val="NormalWeb"/>
        <w:spacing w:before="0" w:beforeAutospacing="0" w:after="0" w:afterAutospacing="0" w:line="285" w:lineRule="atLeast"/>
        <w:jc w:val="center"/>
        <w:textAlignment w:val="baseline"/>
        <w:rPr>
          <w:rStyle w:val="Robust"/>
          <w:sz w:val="28"/>
          <w:szCs w:val="28"/>
          <w:bdr w:val="none" w:sz="0" w:space="0" w:color="auto" w:frame="1"/>
        </w:rPr>
      </w:pPr>
    </w:p>
    <w:p w14:paraId="0C5E736E" w14:textId="3D006D1A" w:rsidR="00B15948" w:rsidRDefault="00B15948" w:rsidP="006B56FB">
      <w:pPr>
        <w:pStyle w:val="NormalWeb"/>
        <w:spacing w:before="0" w:beforeAutospacing="0" w:after="0" w:afterAutospacing="0" w:line="285" w:lineRule="atLeast"/>
        <w:jc w:val="center"/>
        <w:textAlignment w:val="baseline"/>
        <w:rPr>
          <w:rStyle w:val="Robust"/>
          <w:sz w:val="28"/>
          <w:szCs w:val="28"/>
          <w:bdr w:val="none" w:sz="0" w:space="0" w:color="auto" w:frame="1"/>
        </w:rPr>
      </w:pPr>
    </w:p>
    <w:p w14:paraId="7CECC7DF" w14:textId="77777777" w:rsidR="0007440D" w:rsidRPr="000127A5" w:rsidRDefault="0007440D" w:rsidP="006B56FB">
      <w:pPr>
        <w:pStyle w:val="NormalWeb"/>
        <w:spacing w:before="0" w:beforeAutospacing="0" w:after="0" w:afterAutospacing="0" w:line="285" w:lineRule="atLeast"/>
        <w:jc w:val="center"/>
        <w:textAlignment w:val="baseline"/>
        <w:rPr>
          <w:rStyle w:val="Robust"/>
          <w:sz w:val="28"/>
          <w:szCs w:val="28"/>
          <w:bdr w:val="none" w:sz="0" w:space="0" w:color="auto" w:frame="1"/>
        </w:rPr>
      </w:pPr>
      <w:bookmarkStart w:id="0" w:name="_GoBack"/>
      <w:bookmarkEnd w:id="0"/>
    </w:p>
    <w:p w14:paraId="537B4E60" w14:textId="50D9F35E" w:rsidR="00525B86" w:rsidRDefault="006B56FB" w:rsidP="006B56FB">
      <w:pPr>
        <w:pStyle w:val="NormalWeb"/>
        <w:spacing w:before="0" w:beforeAutospacing="0" w:after="0" w:afterAutospacing="0" w:line="285" w:lineRule="atLeast"/>
        <w:jc w:val="center"/>
        <w:textAlignment w:val="baseline"/>
        <w:rPr>
          <w:rStyle w:val="Robust"/>
          <w:sz w:val="28"/>
          <w:szCs w:val="28"/>
          <w:bdr w:val="none" w:sz="0" w:space="0" w:color="auto" w:frame="1"/>
        </w:rPr>
      </w:pPr>
      <w:r w:rsidRPr="000127A5">
        <w:rPr>
          <w:rStyle w:val="Robust"/>
          <w:sz w:val="28"/>
          <w:szCs w:val="28"/>
          <w:bdr w:val="none" w:sz="0" w:space="0" w:color="auto" w:frame="1"/>
        </w:rPr>
        <w:t>HOTARARE</w:t>
      </w:r>
      <w:r w:rsidR="00525B86">
        <w:rPr>
          <w:rStyle w:val="Robust"/>
          <w:sz w:val="28"/>
          <w:szCs w:val="28"/>
          <w:bdr w:val="none" w:sz="0" w:space="0" w:color="auto" w:frame="1"/>
        </w:rPr>
        <w:t>A  Nr._</w:t>
      </w:r>
      <w:r w:rsidR="00F35754">
        <w:rPr>
          <w:rStyle w:val="Robust"/>
          <w:sz w:val="28"/>
          <w:szCs w:val="28"/>
          <w:bdr w:val="none" w:sz="0" w:space="0" w:color="auto" w:frame="1"/>
        </w:rPr>
        <w:t>70</w:t>
      </w:r>
      <w:r w:rsidR="00525B86">
        <w:rPr>
          <w:rStyle w:val="Robust"/>
          <w:sz w:val="28"/>
          <w:szCs w:val="28"/>
          <w:bdr w:val="none" w:sz="0" w:space="0" w:color="auto" w:frame="1"/>
        </w:rPr>
        <w:t>_</w:t>
      </w:r>
    </w:p>
    <w:p w14:paraId="49DA5542" w14:textId="136E2AF1" w:rsidR="003A19B1" w:rsidRPr="000127A5" w:rsidRDefault="00525B86" w:rsidP="006B56FB">
      <w:pPr>
        <w:pStyle w:val="NormalWeb"/>
        <w:spacing w:before="0" w:beforeAutospacing="0" w:after="0" w:afterAutospacing="0" w:line="285" w:lineRule="atLeast"/>
        <w:jc w:val="center"/>
        <w:textAlignment w:val="baseline"/>
        <w:rPr>
          <w:b/>
          <w:bCs/>
          <w:bdr w:val="none" w:sz="0" w:space="0" w:color="auto" w:frame="1"/>
        </w:rPr>
      </w:pPr>
      <w:r>
        <w:rPr>
          <w:rStyle w:val="Robust"/>
          <w:sz w:val="28"/>
          <w:szCs w:val="28"/>
          <w:bdr w:val="none" w:sz="0" w:space="0" w:color="auto" w:frame="1"/>
        </w:rPr>
        <w:t xml:space="preserve">Din </w:t>
      </w:r>
      <w:r w:rsidR="004F72B1">
        <w:rPr>
          <w:rStyle w:val="Robust"/>
          <w:sz w:val="28"/>
          <w:szCs w:val="28"/>
          <w:bdr w:val="none" w:sz="0" w:space="0" w:color="auto" w:frame="1"/>
        </w:rPr>
        <w:t>26.10</w:t>
      </w:r>
      <w:r>
        <w:rPr>
          <w:rStyle w:val="Robust"/>
          <w:sz w:val="28"/>
          <w:szCs w:val="28"/>
          <w:bdr w:val="none" w:sz="0" w:space="0" w:color="auto" w:frame="1"/>
        </w:rPr>
        <w:t>.2022</w:t>
      </w:r>
      <w:r w:rsidR="006B56FB" w:rsidRPr="000127A5">
        <w:rPr>
          <w:rStyle w:val="Robust"/>
          <w:sz w:val="28"/>
          <w:szCs w:val="28"/>
          <w:bdr w:val="none" w:sz="0" w:space="0" w:color="auto" w:frame="1"/>
        </w:rPr>
        <w:t xml:space="preserve"> </w:t>
      </w:r>
    </w:p>
    <w:p w14:paraId="3A290A70" w14:textId="3DA2E425" w:rsidR="0007440D" w:rsidRDefault="00694EF7" w:rsidP="0007440D">
      <w:pPr>
        <w:pBdr>
          <w:top w:val="single" w:sz="4" w:space="0" w:color="FFFFFF"/>
          <w:left w:val="single" w:sz="4" w:space="31" w:color="FFFFFF"/>
          <w:right w:val="single" w:sz="4" w:space="4" w:color="FFFFFF"/>
          <w:between w:val="single" w:sz="4" w:space="1" w:color="FFFFFF"/>
        </w:pBdr>
        <w:shd w:val="clear" w:color="auto" w:fill="FFFFFF"/>
        <w:ind w:left="720"/>
        <w:jc w:val="center"/>
        <w:rPr>
          <w:b/>
          <w:bCs/>
          <w:color w:val="000000"/>
          <w:sz w:val="24"/>
          <w:szCs w:val="24"/>
          <w:lang w:eastAsia="ro-RO" w:bidi="ro-RO"/>
        </w:rPr>
      </w:pPr>
      <w:r w:rsidRPr="000127A5">
        <w:rPr>
          <w:rStyle w:val="Robust"/>
          <w:sz w:val="24"/>
          <w:szCs w:val="24"/>
          <w:bdr w:val="none" w:sz="0" w:space="0" w:color="auto" w:frame="1"/>
          <w:lang w:eastAsia="ro-RO"/>
        </w:rPr>
        <w:t xml:space="preserve">privind: </w:t>
      </w:r>
      <w:r w:rsidR="006E15FF" w:rsidRPr="000127A5">
        <w:rPr>
          <w:b/>
          <w:bCs/>
          <w:color w:val="000000"/>
          <w:sz w:val="24"/>
          <w:szCs w:val="24"/>
          <w:lang w:eastAsia="ro-RO" w:bidi="ro-RO"/>
        </w:rPr>
        <w:t>aprobarea</w:t>
      </w:r>
      <w:r w:rsidR="006E15FF">
        <w:rPr>
          <w:b/>
          <w:bCs/>
          <w:color w:val="000000"/>
          <w:sz w:val="24"/>
          <w:szCs w:val="24"/>
          <w:lang w:eastAsia="ro-RO" w:bidi="ro-RO"/>
        </w:rPr>
        <w:t xml:space="preserve"> num</w:t>
      </w:r>
      <w:proofErr w:type="spellStart"/>
      <w:r w:rsidR="006E15FF">
        <w:rPr>
          <w:b/>
          <w:bCs/>
          <w:color w:val="000000"/>
          <w:sz w:val="24"/>
          <w:szCs w:val="24"/>
          <w:lang w:val="en-US" w:eastAsia="ro-RO" w:bidi="ro-RO"/>
        </w:rPr>
        <w:t>ăr</w:t>
      </w:r>
      <w:proofErr w:type="spellEnd"/>
      <w:r w:rsidR="006E15FF">
        <w:rPr>
          <w:b/>
          <w:bCs/>
          <w:color w:val="000000"/>
          <w:sz w:val="24"/>
          <w:szCs w:val="24"/>
          <w:lang w:eastAsia="ro-RO" w:bidi="ro-RO"/>
        </w:rPr>
        <w:t xml:space="preserve">ului și a </w:t>
      </w:r>
      <w:r w:rsidR="006E15FF" w:rsidRPr="000127A5">
        <w:rPr>
          <w:b/>
          <w:bCs/>
          <w:color w:val="000000"/>
          <w:sz w:val="24"/>
          <w:szCs w:val="24"/>
          <w:lang w:eastAsia="ro-RO" w:bidi="ro-RO"/>
        </w:rPr>
        <w:t xml:space="preserve"> cuantumului burselor de performanță, de merit, de studiu și de ajutor social pentru elevii din învățământul preuniversitar de stat, cu frecvență,</w:t>
      </w:r>
      <w:r w:rsidR="006E15FF">
        <w:rPr>
          <w:b/>
          <w:bCs/>
          <w:color w:val="000000"/>
          <w:sz w:val="24"/>
          <w:szCs w:val="24"/>
          <w:lang w:eastAsia="ro-RO" w:bidi="ro-RO"/>
        </w:rPr>
        <w:t xml:space="preserve"> </w:t>
      </w:r>
      <w:r w:rsidR="002F42D5" w:rsidRPr="000127A5">
        <w:rPr>
          <w:b/>
          <w:bCs/>
          <w:color w:val="000000"/>
          <w:sz w:val="24"/>
          <w:szCs w:val="24"/>
          <w:lang w:eastAsia="ro-RO" w:bidi="ro-RO"/>
        </w:rPr>
        <w:t xml:space="preserve">care se acordă elevilor </w:t>
      </w:r>
      <w:r w:rsidR="004F72B1">
        <w:rPr>
          <w:b/>
          <w:bCs/>
          <w:color w:val="000000"/>
          <w:sz w:val="24"/>
          <w:szCs w:val="24"/>
          <w:lang w:eastAsia="ro-RO" w:bidi="ro-RO"/>
        </w:rPr>
        <w:t xml:space="preserve">în </w:t>
      </w:r>
      <w:r w:rsidR="002F42D5" w:rsidRPr="000127A5">
        <w:rPr>
          <w:b/>
          <w:bCs/>
          <w:color w:val="000000"/>
          <w:sz w:val="24"/>
          <w:szCs w:val="24"/>
          <w:lang w:eastAsia="ro-RO" w:bidi="ro-RO"/>
        </w:rPr>
        <w:t xml:space="preserve"> anul școlar 202</w:t>
      </w:r>
      <w:r w:rsidR="004F72B1">
        <w:rPr>
          <w:b/>
          <w:bCs/>
          <w:color w:val="000000"/>
          <w:sz w:val="24"/>
          <w:szCs w:val="24"/>
          <w:lang w:eastAsia="ro-RO" w:bidi="ro-RO"/>
        </w:rPr>
        <w:t>2</w:t>
      </w:r>
      <w:r w:rsidR="002F42D5" w:rsidRPr="000127A5">
        <w:rPr>
          <w:b/>
          <w:bCs/>
          <w:color w:val="000000"/>
          <w:sz w:val="24"/>
          <w:szCs w:val="24"/>
          <w:lang w:eastAsia="ro-RO" w:bidi="ro-RO"/>
        </w:rPr>
        <w:t>- 202</w:t>
      </w:r>
      <w:r w:rsidR="004F72B1">
        <w:rPr>
          <w:b/>
          <w:bCs/>
          <w:color w:val="000000"/>
          <w:sz w:val="24"/>
          <w:szCs w:val="24"/>
          <w:lang w:eastAsia="ro-RO" w:bidi="ro-RO"/>
        </w:rPr>
        <w:t>3</w:t>
      </w:r>
    </w:p>
    <w:p w14:paraId="2D172AE5" w14:textId="77777777" w:rsidR="0007440D" w:rsidRPr="0007440D" w:rsidRDefault="0007440D" w:rsidP="0007440D">
      <w:pPr>
        <w:pBdr>
          <w:top w:val="single" w:sz="4" w:space="0" w:color="FFFFFF"/>
          <w:left w:val="single" w:sz="4" w:space="31" w:color="FFFFFF"/>
          <w:right w:val="single" w:sz="4" w:space="4" w:color="FFFFFF"/>
          <w:between w:val="single" w:sz="4" w:space="1" w:color="FFFFFF"/>
        </w:pBdr>
        <w:shd w:val="clear" w:color="auto" w:fill="FFFFFF"/>
        <w:ind w:left="720"/>
        <w:jc w:val="center"/>
        <w:rPr>
          <w:b/>
          <w:bCs/>
          <w:color w:val="000000"/>
          <w:sz w:val="24"/>
          <w:szCs w:val="24"/>
          <w:lang w:eastAsia="ro-RO" w:bidi="ro-RO"/>
        </w:rPr>
      </w:pPr>
    </w:p>
    <w:p w14:paraId="09B646FB" w14:textId="77777777" w:rsidR="00B55199" w:rsidRPr="000127A5" w:rsidRDefault="00B55199" w:rsidP="00B55199">
      <w:pPr>
        <w:tabs>
          <w:tab w:val="left" w:pos="1575"/>
        </w:tabs>
        <w:jc w:val="center"/>
        <w:rPr>
          <w:b/>
          <w:i/>
          <w:sz w:val="28"/>
        </w:rPr>
      </w:pPr>
      <w:r w:rsidRPr="000127A5">
        <w:rPr>
          <w:b/>
          <w:i/>
          <w:sz w:val="28"/>
        </w:rPr>
        <w:t xml:space="preserve">_______________________________________________________________   </w:t>
      </w:r>
    </w:p>
    <w:p w14:paraId="30CDC242" w14:textId="77777777" w:rsidR="00B55199" w:rsidRPr="000127A5" w:rsidRDefault="00B55199" w:rsidP="00B55199">
      <w:pPr>
        <w:rPr>
          <w:sz w:val="24"/>
          <w:szCs w:val="24"/>
        </w:rPr>
      </w:pPr>
      <w:r w:rsidRPr="000127A5">
        <w:rPr>
          <w:sz w:val="24"/>
          <w:szCs w:val="24"/>
        </w:rPr>
        <w:t xml:space="preserve">            </w:t>
      </w:r>
      <w:proofErr w:type="spellStart"/>
      <w:r w:rsidRPr="000127A5">
        <w:rPr>
          <w:sz w:val="24"/>
          <w:szCs w:val="24"/>
        </w:rPr>
        <w:t>Initiator</w:t>
      </w:r>
      <w:proofErr w:type="spellEnd"/>
      <w:r w:rsidRPr="000127A5">
        <w:rPr>
          <w:sz w:val="24"/>
          <w:szCs w:val="24"/>
        </w:rPr>
        <w:t xml:space="preserve">:  Boţ Iulian,  primarul comunei </w:t>
      </w:r>
      <w:proofErr w:type="spellStart"/>
      <w:r w:rsidRPr="000127A5">
        <w:rPr>
          <w:sz w:val="24"/>
          <w:szCs w:val="24"/>
        </w:rPr>
        <w:t>Liesti</w:t>
      </w:r>
      <w:proofErr w:type="spellEnd"/>
    </w:p>
    <w:p w14:paraId="60A2305C" w14:textId="7BEE8F0C" w:rsidR="00B55199" w:rsidRPr="000127A5" w:rsidRDefault="00B55199" w:rsidP="00B55199">
      <w:pPr>
        <w:rPr>
          <w:sz w:val="28"/>
        </w:rPr>
      </w:pPr>
      <w:r w:rsidRPr="000127A5">
        <w:rPr>
          <w:sz w:val="24"/>
          <w:szCs w:val="24"/>
        </w:rPr>
        <w:t xml:space="preserve">            Nr.    de </w:t>
      </w:r>
      <w:proofErr w:type="spellStart"/>
      <w:r w:rsidRPr="000127A5">
        <w:rPr>
          <w:sz w:val="24"/>
          <w:szCs w:val="24"/>
        </w:rPr>
        <w:t>inregistrare</w:t>
      </w:r>
      <w:proofErr w:type="spellEnd"/>
      <w:r w:rsidRPr="000127A5">
        <w:rPr>
          <w:sz w:val="24"/>
          <w:szCs w:val="24"/>
        </w:rPr>
        <w:t xml:space="preserve"> si data depunerii proiectului:  </w:t>
      </w:r>
      <w:r w:rsidR="00694EF7" w:rsidRPr="000127A5">
        <w:rPr>
          <w:sz w:val="28"/>
        </w:rPr>
        <w:t xml:space="preserve">   </w:t>
      </w:r>
      <w:r w:rsidR="00384FED">
        <w:rPr>
          <w:bCs/>
          <w:sz w:val="24"/>
          <w:szCs w:val="24"/>
        </w:rPr>
        <w:t>14043</w:t>
      </w:r>
      <w:r w:rsidR="00384FED" w:rsidRPr="000127A5">
        <w:rPr>
          <w:bCs/>
          <w:sz w:val="24"/>
          <w:szCs w:val="24"/>
        </w:rPr>
        <w:t xml:space="preserve"> /</w:t>
      </w:r>
      <w:r w:rsidR="00384FED">
        <w:rPr>
          <w:bCs/>
          <w:sz w:val="24"/>
          <w:szCs w:val="24"/>
        </w:rPr>
        <w:t>18.10.</w:t>
      </w:r>
      <w:r w:rsidR="00384FED" w:rsidRPr="000127A5">
        <w:rPr>
          <w:bCs/>
          <w:sz w:val="24"/>
          <w:szCs w:val="24"/>
        </w:rPr>
        <w:t>2022</w:t>
      </w:r>
    </w:p>
    <w:p w14:paraId="49261B77" w14:textId="77777777" w:rsidR="00B55199" w:rsidRPr="000127A5" w:rsidRDefault="00B55199" w:rsidP="00B55199">
      <w:pPr>
        <w:pBdr>
          <w:bottom w:val="single" w:sz="12" w:space="1" w:color="auto"/>
        </w:pBdr>
        <w:rPr>
          <w:sz w:val="24"/>
          <w:szCs w:val="24"/>
        </w:rPr>
      </w:pPr>
      <w:r w:rsidRPr="000127A5">
        <w:rPr>
          <w:sz w:val="24"/>
          <w:szCs w:val="24"/>
        </w:rPr>
        <w:t xml:space="preserve">             </w:t>
      </w:r>
    </w:p>
    <w:p w14:paraId="1D1B84A9" w14:textId="0447098D" w:rsidR="0026052B" w:rsidRDefault="00B55199" w:rsidP="0007440D">
      <w:pPr>
        <w:jc w:val="both"/>
        <w:rPr>
          <w:b/>
          <w:bCs/>
          <w:sz w:val="24"/>
          <w:szCs w:val="24"/>
        </w:rPr>
      </w:pPr>
      <w:r w:rsidRPr="000127A5">
        <w:rPr>
          <w:b/>
          <w:bCs/>
          <w:sz w:val="24"/>
          <w:szCs w:val="24"/>
        </w:rPr>
        <w:t xml:space="preserve">         </w:t>
      </w:r>
    </w:p>
    <w:p w14:paraId="55F884E3" w14:textId="53824533" w:rsidR="00B55199" w:rsidRDefault="00B55199" w:rsidP="00B15948">
      <w:pPr>
        <w:ind w:firstLine="720"/>
        <w:jc w:val="both"/>
        <w:rPr>
          <w:sz w:val="24"/>
          <w:szCs w:val="24"/>
        </w:rPr>
      </w:pPr>
      <w:r w:rsidRPr="0026052B">
        <w:rPr>
          <w:bCs/>
          <w:sz w:val="24"/>
          <w:szCs w:val="24"/>
        </w:rPr>
        <w:t xml:space="preserve">  </w:t>
      </w:r>
      <w:r w:rsidRPr="0007440D">
        <w:rPr>
          <w:bCs/>
          <w:sz w:val="24"/>
          <w:szCs w:val="24"/>
        </w:rPr>
        <w:t xml:space="preserve">Consiliul local al comunei </w:t>
      </w:r>
      <w:r w:rsidR="00B15948" w:rsidRPr="0007440D">
        <w:rPr>
          <w:bCs/>
          <w:sz w:val="24"/>
          <w:szCs w:val="24"/>
        </w:rPr>
        <w:t>Liești</w:t>
      </w:r>
      <w:r w:rsidRPr="0007440D">
        <w:rPr>
          <w:sz w:val="24"/>
          <w:szCs w:val="24"/>
        </w:rPr>
        <w:t xml:space="preserve">, convocat </w:t>
      </w:r>
      <w:r w:rsidR="001D6F5E" w:rsidRPr="0007440D">
        <w:rPr>
          <w:sz w:val="24"/>
          <w:szCs w:val="24"/>
        </w:rPr>
        <w:t>î</w:t>
      </w:r>
      <w:r w:rsidRPr="0007440D">
        <w:rPr>
          <w:sz w:val="24"/>
          <w:szCs w:val="24"/>
        </w:rPr>
        <w:t xml:space="preserve">n </w:t>
      </w:r>
      <w:r w:rsidR="00193073" w:rsidRPr="0007440D">
        <w:rPr>
          <w:sz w:val="24"/>
          <w:szCs w:val="24"/>
        </w:rPr>
        <w:t>ședința</w:t>
      </w:r>
      <w:r w:rsidRPr="0007440D">
        <w:rPr>
          <w:sz w:val="24"/>
          <w:szCs w:val="24"/>
        </w:rPr>
        <w:t xml:space="preserve"> </w:t>
      </w:r>
      <w:r w:rsidR="005060CD" w:rsidRPr="0007440D">
        <w:rPr>
          <w:sz w:val="24"/>
          <w:szCs w:val="24"/>
        </w:rPr>
        <w:t>o</w:t>
      </w:r>
      <w:r w:rsidRPr="0007440D">
        <w:rPr>
          <w:sz w:val="24"/>
          <w:szCs w:val="24"/>
        </w:rPr>
        <w:t xml:space="preserve">rdinară în data de </w:t>
      </w:r>
      <w:r w:rsidR="005060CD" w:rsidRPr="0007440D">
        <w:rPr>
          <w:sz w:val="24"/>
          <w:szCs w:val="24"/>
        </w:rPr>
        <w:t>26</w:t>
      </w:r>
      <w:r w:rsidR="00525B86" w:rsidRPr="0007440D">
        <w:rPr>
          <w:sz w:val="24"/>
          <w:szCs w:val="24"/>
        </w:rPr>
        <w:t>.</w:t>
      </w:r>
      <w:r w:rsidR="005060CD" w:rsidRPr="0007440D">
        <w:rPr>
          <w:sz w:val="24"/>
          <w:szCs w:val="24"/>
        </w:rPr>
        <w:t>1</w:t>
      </w:r>
      <w:r w:rsidR="002F42D5" w:rsidRPr="0007440D">
        <w:rPr>
          <w:sz w:val="24"/>
          <w:szCs w:val="24"/>
        </w:rPr>
        <w:t>0.2022</w:t>
      </w:r>
      <w:r w:rsidRPr="0007440D">
        <w:rPr>
          <w:sz w:val="24"/>
          <w:szCs w:val="24"/>
        </w:rPr>
        <w:t>;</w:t>
      </w:r>
    </w:p>
    <w:p w14:paraId="47A59F8D" w14:textId="77777777" w:rsidR="0007440D" w:rsidRPr="0007440D" w:rsidRDefault="0007440D" w:rsidP="00B15948">
      <w:pPr>
        <w:ind w:firstLine="720"/>
        <w:jc w:val="both"/>
        <w:rPr>
          <w:sz w:val="24"/>
          <w:szCs w:val="24"/>
        </w:rPr>
      </w:pPr>
    </w:p>
    <w:p w14:paraId="022E59EE" w14:textId="52434366" w:rsidR="00694EF7" w:rsidRDefault="0007440D" w:rsidP="002F42D5">
      <w:pPr>
        <w:ind w:right="-432" w:firstLine="720"/>
        <w:jc w:val="both"/>
        <w:rPr>
          <w:bCs/>
          <w:sz w:val="24"/>
          <w:szCs w:val="24"/>
        </w:rPr>
      </w:pPr>
      <w:r>
        <w:rPr>
          <w:bCs/>
          <w:sz w:val="24"/>
          <w:szCs w:val="24"/>
        </w:rPr>
        <w:t xml:space="preserve">  </w:t>
      </w:r>
      <w:r w:rsidR="00694EF7" w:rsidRPr="0007440D">
        <w:rPr>
          <w:bCs/>
          <w:sz w:val="24"/>
          <w:szCs w:val="24"/>
        </w:rPr>
        <w:t xml:space="preserve">Luând în dezbatere proiectul de  </w:t>
      </w:r>
      <w:r w:rsidR="00193073" w:rsidRPr="0007440D">
        <w:rPr>
          <w:bCs/>
          <w:sz w:val="24"/>
          <w:szCs w:val="24"/>
        </w:rPr>
        <w:t>hotărâre</w:t>
      </w:r>
      <w:r w:rsidR="00694EF7" w:rsidRPr="0007440D">
        <w:rPr>
          <w:bCs/>
          <w:sz w:val="24"/>
          <w:szCs w:val="24"/>
        </w:rPr>
        <w:t xml:space="preserve">  privind aprobarea  </w:t>
      </w:r>
      <w:r w:rsidR="002F42D5" w:rsidRPr="0007440D">
        <w:rPr>
          <w:bCs/>
          <w:sz w:val="24"/>
          <w:szCs w:val="24"/>
        </w:rPr>
        <w:t xml:space="preserve">cuantumului burselor de performanță, de merit, de studiu și de ajutor social pentru elevii din învățământul preuniversitar de stat, cu frecvență, care se acordă </w:t>
      </w:r>
      <w:r w:rsidR="005060CD" w:rsidRPr="0007440D">
        <w:rPr>
          <w:bCs/>
          <w:sz w:val="24"/>
          <w:szCs w:val="24"/>
        </w:rPr>
        <w:t xml:space="preserve">elevilor </w:t>
      </w:r>
      <w:r>
        <w:rPr>
          <w:bCs/>
          <w:sz w:val="24"/>
          <w:szCs w:val="24"/>
        </w:rPr>
        <w:t>în</w:t>
      </w:r>
      <w:r w:rsidR="002F42D5" w:rsidRPr="0007440D">
        <w:rPr>
          <w:bCs/>
          <w:sz w:val="24"/>
          <w:szCs w:val="24"/>
        </w:rPr>
        <w:t xml:space="preserve"> anul școlar 20</w:t>
      </w:r>
      <w:r w:rsidR="005060CD" w:rsidRPr="0007440D">
        <w:rPr>
          <w:bCs/>
          <w:sz w:val="24"/>
          <w:szCs w:val="24"/>
        </w:rPr>
        <w:t>2</w:t>
      </w:r>
      <w:r w:rsidR="002F42D5" w:rsidRPr="0007440D">
        <w:rPr>
          <w:bCs/>
          <w:sz w:val="24"/>
          <w:szCs w:val="24"/>
        </w:rPr>
        <w:t>2- 202</w:t>
      </w:r>
      <w:r w:rsidR="005060CD" w:rsidRPr="0007440D">
        <w:rPr>
          <w:bCs/>
          <w:sz w:val="24"/>
          <w:szCs w:val="24"/>
        </w:rPr>
        <w:t>3</w:t>
      </w:r>
      <w:r w:rsidR="00694EF7" w:rsidRPr="0007440D">
        <w:rPr>
          <w:bCs/>
          <w:sz w:val="24"/>
          <w:szCs w:val="24"/>
        </w:rPr>
        <w:t>;</w:t>
      </w:r>
    </w:p>
    <w:p w14:paraId="2A35DC10" w14:textId="77777777" w:rsidR="0007440D" w:rsidRPr="0007440D" w:rsidRDefault="0007440D" w:rsidP="002F42D5">
      <w:pPr>
        <w:ind w:right="-432" w:firstLine="720"/>
        <w:jc w:val="both"/>
        <w:rPr>
          <w:bCs/>
          <w:sz w:val="24"/>
          <w:szCs w:val="24"/>
        </w:rPr>
      </w:pPr>
    </w:p>
    <w:p w14:paraId="473CB675" w14:textId="02711885" w:rsidR="00694EF7" w:rsidRPr="0007440D" w:rsidRDefault="0007440D" w:rsidP="00694EF7">
      <w:pPr>
        <w:ind w:right="-432" w:firstLine="720"/>
        <w:jc w:val="both"/>
        <w:rPr>
          <w:bCs/>
          <w:sz w:val="24"/>
          <w:szCs w:val="24"/>
        </w:rPr>
      </w:pPr>
      <w:r>
        <w:rPr>
          <w:bCs/>
          <w:sz w:val="24"/>
          <w:szCs w:val="24"/>
        </w:rPr>
        <w:t xml:space="preserve">   </w:t>
      </w:r>
      <w:r w:rsidR="00694EF7" w:rsidRPr="0007440D">
        <w:rPr>
          <w:bCs/>
          <w:sz w:val="24"/>
          <w:szCs w:val="24"/>
        </w:rPr>
        <w:t>Analizând temeiurile juridice , respectiv prevederile :</w:t>
      </w:r>
    </w:p>
    <w:p w14:paraId="3EFD1557" w14:textId="36569FD9" w:rsidR="002F42D5" w:rsidRPr="0007440D" w:rsidRDefault="002F42D5" w:rsidP="002F42D5">
      <w:pPr>
        <w:pStyle w:val="Corptext"/>
        <w:shd w:val="clear" w:color="auto" w:fill="auto"/>
        <w:ind w:firstLine="740"/>
        <w:jc w:val="both"/>
        <w:rPr>
          <w:sz w:val="24"/>
          <w:szCs w:val="24"/>
        </w:rPr>
      </w:pPr>
      <w:r w:rsidRPr="0007440D">
        <w:rPr>
          <w:sz w:val="24"/>
          <w:szCs w:val="24"/>
          <w:lang w:eastAsia="ro-RO" w:bidi="ro-RO"/>
        </w:rPr>
        <w:t>- Hotărâre de Guvern nr.</w:t>
      </w:r>
      <w:r w:rsidR="00C2688B" w:rsidRPr="0007440D">
        <w:rPr>
          <w:sz w:val="24"/>
          <w:szCs w:val="24"/>
          <w:lang w:eastAsia="ro-RO" w:bidi="ro-RO"/>
        </w:rPr>
        <w:t>1138/2022</w:t>
      </w:r>
      <w:r w:rsidRPr="0007440D">
        <w:rPr>
          <w:sz w:val="24"/>
          <w:szCs w:val="24"/>
          <w:lang w:eastAsia="ro-RO" w:bidi="ro-RO"/>
        </w:rPr>
        <w:t xml:space="preserve"> pentru aprobarea cuantumului minim al burselor de performanță, de merit, de studiu și de ajutor social pentru elevii din învățământul preuniversitar de stat, cu frecvență, care se acordă în anul școlar 202</w:t>
      </w:r>
      <w:r w:rsidR="0007440D" w:rsidRPr="0007440D">
        <w:rPr>
          <w:sz w:val="24"/>
          <w:szCs w:val="24"/>
          <w:lang w:eastAsia="ro-RO" w:bidi="ro-RO"/>
        </w:rPr>
        <w:t>2</w:t>
      </w:r>
      <w:r w:rsidRPr="0007440D">
        <w:rPr>
          <w:sz w:val="24"/>
          <w:szCs w:val="24"/>
          <w:lang w:eastAsia="ro-RO" w:bidi="ro-RO"/>
        </w:rPr>
        <w:t>-202</w:t>
      </w:r>
      <w:r w:rsidR="0007440D" w:rsidRPr="0007440D">
        <w:rPr>
          <w:sz w:val="24"/>
          <w:szCs w:val="24"/>
          <w:lang w:eastAsia="ro-RO" w:bidi="ro-RO"/>
        </w:rPr>
        <w:t>3</w:t>
      </w:r>
      <w:r w:rsidRPr="0007440D">
        <w:rPr>
          <w:sz w:val="24"/>
          <w:szCs w:val="24"/>
          <w:lang w:eastAsia="ro-RO" w:bidi="ro-RO"/>
        </w:rPr>
        <w:t>;</w:t>
      </w:r>
    </w:p>
    <w:p w14:paraId="0E2878C2" w14:textId="77777777" w:rsidR="002F42D5" w:rsidRPr="0007440D" w:rsidRDefault="002F42D5" w:rsidP="002F42D5">
      <w:pPr>
        <w:pStyle w:val="Corptext"/>
        <w:shd w:val="clear" w:color="auto" w:fill="auto"/>
        <w:ind w:firstLine="580"/>
        <w:jc w:val="both"/>
        <w:rPr>
          <w:sz w:val="24"/>
          <w:szCs w:val="24"/>
        </w:rPr>
      </w:pPr>
      <w:r w:rsidRPr="0007440D">
        <w:rPr>
          <w:sz w:val="24"/>
          <w:szCs w:val="24"/>
          <w:lang w:eastAsia="ro-RO" w:bidi="ro-RO"/>
        </w:rPr>
        <w:t xml:space="preserve">- </w:t>
      </w:r>
      <w:r w:rsidRPr="0007440D">
        <w:rPr>
          <w:sz w:val="24"/>
          <w:szCs w:val="24"/>
          <w:lang w:bidi="en-US"/>
        </w:rPr>
        <w:t xml:space="preserve">art. </w:t>
      </w:r>
      <w:r w:rsidRPr="0007440D">
        <w:rPr>
          <w:sz w:val="24"/>
          <w:szCs w:val="24"/>
          <w:lang w:eastAsia="ro-RO" w:bidi="ro-RO"/>
        </w:rPr>
        <w:t xml:space="preserve">9 alin. (7), </w:t>
      </w:r>
      <w:r w:rsidRPr="0007440D">
        <w:rPr>
          <w:sz w:val="24"/>
          <w:szCs w:val="24"/>
          <w:lang w:bidi="en-US"/>
        </w:rPr>
        <w:t xml:space="preserve">art. </w:t>
      </w:r>
      <w:r w:rsidRPr="0007440D">
        <w:rPr>
          <w:sz w:val="24"/>
          <w:szCs w:val="24"/>
          <w:lang w:eastAsia="ro-RO" w:bidi="ro-RO"/>
        </w:rPr>
        <w:t xml:space="preserve">82 alin. (1), (2) și (3) și </w:t>
      </w:r>
      <w:r w:rsidRPr="0007440D">
        <w:rPr>
          <w:sz w:val="24"/>
          <w:szCs w:val="24"/>
          <w:lang w:bidi="en-US"/>
        </w:rPr>
        <w:t xml:space="preserve">art. </w:t>
      </w:r>
      <w:r w:rsidRPr="0007440D">
        <w:rPr>
          <w:sz w:val="24"/>
          <w:szCs w:val="24"/>
          <w:lang w:eastAsia="ro-RO" w:bidi="ro-RO"/>
        </w:rPr>
        <w:t xml:space="preserve">105 alin. (2) </w:t>
      </w:r>
      <w:r w:rsidRPr="0007440D">
        <w:rPr>
          <w:sz w:val="24"/>
          <w:szCs w:val="24"/>
          <w:lang w:bidi="en-US"/>
        </w:rPr>
        <w:t xml:space="preserve">lit. </w:t>
      </w:r>
      <w:r w:rsidRPr="0007440D">
        <w:rPr>
          <w:sz w:val="24"/>
          <w:szCs w:val="24"/>
          <w:lang w:eastAsia="ro-RO" w:bidi="ro-RO"/>
        </w:rPr>
        <w:t>d) din Legea nr. 1/2011 a educației naționale, cu modificările și completările ulterioare;</w:t>
      </w:r>
    </w:p>
    <w:p w14:paraId="35922D70" w14:textId="0D39BFC8" w:rsidR="002F42D5" w:rsidRPr="0007440D" w:rsidRDefault="002F42D5" w:rsidP="002F42D5">
      <w:pPr>
        <w:pStyle w:val="Corptext"/>
        <w:shd w:val="clear" w:color="auto" w:fill="auto"/>
        <w:tabs>
          <w:tab w:val="left" w:pos="5170"/>
        </w:tabs>
        <w:ind w:firstLine="720"/>
        <w:jc w:val="both"/>
        <w:rPr>
          <w:sz w:val="24"/>
          <w:szCs w:val="24"/>
        </w:rPr>
      </w:pPr>
      <w:r w:rsidRPr="0007440D">
        <w:rPr>
          <w:sz w:val="24"/>
          <w:szCs w:val="24"/>
          <w:lang w:eastAsia="ro-RO" w:bidi="ro-RO"/>
        </w:rPr>
        <w:t>-</w:t>
      </w:r>
      <w:r w:rsidR="004418C5" w:rsidRPr="0007440D">
        <w:rPr>
          <w:sz w:val="24"/>
          <w:szCs w:val="24"/>
          <w:lang w:eastAsia="ro-RO" w:bidi="ro-RO"/>
        </w:rPr>
        <w:t>a</w:t>
      </w:r>
      <w:r w:rsidR="00436345" w:rsidRPr="0007440D">
        <w:rPr>
          <w:sz w:val="24"/>
          <w:szCs w:val="24"/>
          <w:lang w:eastAsia="ro-RO" w:bidi="ro-RO"/>
        </w:rPr>
        <w:t xml:space="preserve">rt. 4 al </w:t>
      </w:r>
      <w:r w:rsidRPr="0007440D">
        <w:rPr>
          <w:sz w:val="24"/>
          <w:szCs w:val="24"/>
          <w:lang w:eastAsia="ro-RO" w:bidi="ro-RO"/>
        </w:rPr>
        <w:t>Ordinul</w:t>
      </w:r>
      <w:r w:rsidR="00436345" w:rsidRPr="0007440D">
        <w:rPr>
          <w:sz w:val="24"/>
          <w:szCs w:val="24"/>
          <w:lang w:eastAsia="ro-RO" w:bidi="ro-RO"/>
        </w:rPr>
        <w:t xml:space="preserve">ui </w:t>
      </w:r>
      <w:r w:rsidRPr="0007440D">
        <w:rPr>
          <w:sz w:val="24"/>
          <w:szCs w:val="24"/>
          <w:lang w:eastAsia="ro-RO" w:bidi="ro-RO"/>
        </w:rPr>
        <w:t xml:space="preserve"> nr. </w:t>
      </w:r>
      <w:r w:rsidR="00436345" w:rsidRPr="0007440D">
        <w:rPr>
          <w:sz w:val="24"/>
          <w:szCs w:val="24"/>
          <w:lang w:eastAsia="ro-RO" w:bidi="ro-RO"/>
        </w:rPr>
        <w:t>5379</w:t>
      </w:r>
      <w:r w:rsidRPr="0007440D">
        <w:rPr>
          <w:sz w:val="24"/>
          <w:szCs w:val="24"/>
        </w:rPr>
        <w:t>/</w:t>
      </w:r>
      <w:r w:rsidRPr="0007440D">
        <w:rPr>
          <w:sz w:val="24"/>
          <w:szCs w:val="24"/>
          <w:lang w:eastAsia="ro-RO" w:bidi="ro-RO"/>
        </w:rPr>
        <w:t>2022 privind aprobarea Criteriilor generale de acordare a burselor elevilor din învățământul preuniversitar de stat;</w:t>
      </w:r>
    </w:p>
    <w:p w14:paraId="43E60232" w14:textId="06BC8B70" w:rsidR="002F42D5" w:rsidRDefault="002F42D5" w:rsidP="002F42D5">
      <w:pPr>
        <w:pStyle w:val="Corptext"/>
        <w:shd w:val="clear" w:color="auto" w:fill="auto"/>
        <w:ind w:firstLine="740"/>
        <w:jc w:val="both"/>
        <w:rPr>
          <w:sz w:val="24"/>
          <w:szCs w:val="24"/>
          <w:lang w:eastAsia="ro-RO" w:bidi="ro-RO"/>
        </w:rPr>
      </w:pPr>
      <w:r w:rsidRPr="0007440D">
        <w:rPr>
          <w:sz w:val="24"/>
          <w:szCs w:val="24"/>
          <w:lang w:eastAsia="ro-RO" w:bidi="ro-RO"/>
        </w:rPr>
        <w:t>-Legea nr. 273/2006 privind finanțele publice locale, cu modificările completările ulterioare;</w:t>
      </w:r>
    </w:p>
    <w:p w14:paraId="0A3DEA02" w14:textId="77777777" w:rsidR="0007440D" w:rsidRPr="000127A5" w:rsidRDefault="0007440D" w:rsidP="002F42D5">
      <w:pPr>
        <w:pStyle w:val="Corptext"/>
        <w:shd w:val="clear" w:color="auto" w:fill="auto"/>
        <w:ind w:firstLine="740"/>
        <w:jc w:val="both"/>
        <w:rPr>
          <w:sz w:val="24"/>
          <w:szCs w:val="24"/>
        </w:rPr>
      </w:pPr>
    </w:p>
    <w:p w14:paraId="20A6BDF0" w14:textId="77777777" w:rsidR="00694EF7" w:rsidRPr="000127A5" w:rsidRDefault="00694EF7" w:rsidP="00694EF7">
      <w:pPr>
        <w:ind w:right="-432" w:firstLine="720"/>
        <w:jc w:val="both"/>
        <w:rPr>
          <w:bCs/>
          <w:sz w:val="24"/>
          <w:szCs w:val="24"/>
        </w:rPr>
      </w:pPr>
      <w:r w:rsidRPr="000127A5">
        <w:rPr>
          <w:bCs/>
          <w:sz w:val="24"/>
          <w:szCs w:val="24"/>
        </w:rPr>
        <w:t>Luând act de :</w:t>
      </w:r>
    </w:p>
    <w:p w14:paraId="1C5E06C8" w14:textId="19D6EB2A" w:rsidR="00193073" w:rsidRPr="000127A5" w:rsidRDefault="00694EF7" w:rsidP="00694EF7">
      <w:pPr>
        <w:ind w:right="-432" w:firstLine="720"/>
        <w:jc w:val="both"/>
        <w:rPr>
          <w:sz w:val="24"/>
          <w:szCs w:val="24"/>
          <w:lang w:eastAsia="ro-RO" w:bidi="ro-RO"/>
        </w:rPr>
      </w:pPr>
      <w:r w:rsidRPr="000127A5">
        <w:rPr>
          <w:bCs/>
          <w:sz w:val="24"/>
          <w:szCs w:val="24"/>
        </w:rPr>
        <w:t>a)</w:t>
      </w:r>
      <w:r w:rsidRPr="000127A5">
        <w:rPr>
          <w:bCs/>
          <w:sz w:val="24"/>
          <w:szCs w:val="24"/>
        </w:rPr>
        <w:tab/>
        <w:t xml:space="preserve">Adresele </w:t>
      </w:r>
      <w:r w:rsidR="00B15948" w:rsidRPr="000127A5">
        <w:rPr>
          <w:bCs/>
          <w:sz w:val="24"/>
          <w:szCs w:val="24"/>
        </w:rPr>
        <w:t>Școlilor</w:t>
      </w:r>
      <w:r w:rsidRPr="000127A5">
        <w:rPr>
          <w:bCs/>
          <w:sz w:val="24"/>
          <w:szCs w:val="24"/>
        </w:rPr>
        <w:t xml:space="preserve"> Gimnaziale cu personalitate juridică din comuna Liești, înregistrate sub </w:t>
      </w:r>
      <w:r w:rsidR="001211DE">
        <w:rPr>
          <w:bCs/>
          <w:sz w:val="24"/>
          <w:szCs w:val="24"/>
        </w:rPr>
        <w:t>nr.</w:t>
      </w:r>
      <w:r w:rsidR="006B56FB" w:rsidRPr="000127A5">
        <w:rPr>
          <w:bCs/>
          <w:sz w:val="24"/>
          <w:szCs w:val="24"/>
        </w:rPr>
        <w:t xml:space="preserve"> </w:t>
      </w:r>
      <w:r w:rsidR="001211DE">
        <w:rPr>
          <w:sz w:val="24"/>
          <w:szCs w:val="24"/>
          <w:lang w:eastAsia="ro-RO" w:bidi="ro-RO"/>
        </w:rPr>
        <w:t>2179/18.10.2022,  nr. 2502/17.10.2022 și nr</w:t>
      </w:r>
      <w:r w:rsidR="005060CD">
        <w:rPr>
          <w:sz w:val="24"/>
          <w:szCs w:val="24"/>
          <w:lang w:eastAsia="ro-RO" w:bidi="ro-RO"/>
        </w:rPr>
        <w:t>.</w:t>
      </w:r>
      <w:r w:rsidR="001211DE">
        <w:rPr>
          <w:sz w:val="24"/>
          <w:szCs w:val="24"/>
          <w:lang w:eastAsia="ro-RO" w:bidi="ro-RO"/>
        </w:rPr>
        <w:t xml:space="preserve"> 2424/18.10.2022;</w:t>
      </w:r>
    </w:p>
    <w:p w14:paraId="77FFE345" w14:textId="442C5240" w:rsidR="00694EF7" w:rsidRPr="000127A5" w:rsidRDefault="00694EF7" w:rsidP="00694EF7">
      <w:pPr>
        <w:ind w:right="-432" w:firstLine="720"/>
        <w:jc w:val="both"/>
        <w:rPr>
          <w:bCs/>
          <w:sz w:val="24"/>
          <w:szCs w:val="24"/>
        </w:rPr>
      </w:pPr>
      <w:r w:rsidRPr="000127A5">
        <w:rPr>
          <w:bCs/>
          <w:sz w:val="24"/>
          <w:szCs w:val="24"/>
        </w:rPr>
        <w:t>b)</w:t>
      </w:r>
      <w:r w:rsidRPr="000127A5">
        <w:rPr>
          <w:bCs/>
          <w:sz w:val="24"/>
          <w:szCs w:val="24"/>
        </w:rPr>
        <w:tab/>
        <w:t xml:space="preserve">Referatul de aprobare al </w:t>
      </w:r>
      <w:r w:rsidR="006B56FB" w:rsidRPr="000127A5">
        <w:rPr>
          <w:bCs/>
          <w:sz w:val="24"/>
          <w:szCs w:val="24"/>
        </w:rPr>
        <w:t>inițiatorului</w:t>
      </w:r>
      <w:r w:rsidRPr="000127A5">
        <w:rPr>
          <w:bCs/>
          <w:sz w:val="24"/>
          <w:szCs w:val="24"/>
        </w:rPr>
        <w:t xml:space="preserve">, înregistrat sub nr.  </w:t>
      </w:r>
      <w:r w:rsidR="005060CD">
        <w:rPr>
          <w:bCs/>
          <w:sz w:val="24"/>
          <w:szCs w:val="24"/>
        </w:rPr>
        <w:t>14043</w:t>
      </w:r>
      <w:r w:rsidR="00193073" w:rsidRPr="000127A5">
        <w:rPr>
          <w:bCs/>
          <w:sz w:val="24"/>
          <w:szCs w:val="24"/>
        </w:rPr>
        <w:t xml:space="preserve"> /</w:t>
      </w:r>
      <w:r w:rsidR="005060CD">
        <w:rPr>
          <w:bCs/>
          <w:sz w:val="24"/>
          <w:szCs w:val="24"/>
        </w:rPr>
        <w:t>18.10.</w:t>
      </w:r>
      <w:r w:rsidR="00193073" w:rsidRPr="000127A5">
        <w:rPr>
          <w:bCs/>
          <w:sz w:val="24"/>
          <w:szCs w:val="24"/>
        </w:rPr>
        <w:t>2022</w:t>
      </w:r>
      <w:r w:rsidRPr="000127A5">
        <w:rPr>
          <w:bCs/>
          <w:sz w:val="24"/>
          <w:szCs w:val="24"/>
        </w:rPr>
        <w:t>;</w:t>
      </w:r>
    </w:p>
    <w:p w14:paraId="2EBEB611" w14:textId="3E0E0744" w:rsidR="00694EF7" w:rsidRPr="000127A5" w:rsidRDefault="00694EF7" w:rsidP="00694EF7">
      <w:pPr>
        <w:ind w:right="-432" w:firstLine="720"/>
        <w:jc w:val="both"/>
        <w:rPr>
          <w:bCs/>
          <w:sz w:val="24"/>
          <w:szCs w:val="24"/>
        </w:rPr>
      </w:pPr>
      <w:r w:rsidRPr="000127A5">
        <w:rPr>
          <w:bCs/>
          <w:sz w:val="24"/>
          <w:szCs w:val="24"/>
        </w:rPr>
        <w:t>c)</w:t>
      </w:r>
      <w:r w:rsidRPr="000127A5">
        <w:rPr>
          <w:bCs/>
          <w:sz w:val="24"/>
          <w:szCs w:val="24"/>
        </w:rPr>
        <w:tab/>
        <w:t xml:space="preserve">Raportul compartimentul de resort din cadrul aparatului de specialitate al primarului comunei, înregistrat sub nr. </w:t>
      </w:r>
      <w:r w:rsidR="005060CD">
        <w:rPr>
          <w:bCs/>
          <w:sz w:val="24"/>
          <w:szCs w:val="24"/>
        </w:rPr>
        <w:t>1404</w:t>
      </w:r>
      <w:r w:rsidR="00384FED">
        <w:rPr>
          <w:bCs/>
          <w:sz w:val="24"/>
          <w:szCs w:val="24"/>
        </w:rPr>
        <w:t>4</w:t>
      </w:r>
      <w:r w:rsidR="005060CD" w:rsidRPr="000127A5">
        <w:rPr>
          <w:bCs/>
          <w:sz w:val="24"/>
          <w:szCs w:val="24"/>
        </w:rPr>
        <w:t xml:space="preserve"> /</w:t>
      </w:r>
      <w:r w:rsidR="005060CD">
        <w:rPr>
          <w:bCs/>
          <w:sz w:val="24"/>
          <w:szCs w:val="24"/>
        </w:rPr>
        <w:t>18.10.</w:t>
      </w:r>
      <w:r w:rsidR="005060CD" w:rsidRPr="000127A5">
        <w:rPr>
          <w:bCs/>
          <w:sz w:val="24"/>
          <w:szCs w:val="24"/>
        </w:rPr>
        <w:t>2022</w:t>
      </w:r>
      <w:r w:rsidRPr="000127A5">
        <w:rPr>
          <w:bCs/>
          <w:sz w:val="24"/>
          <w:szCs w:val="24"/>
        </w:rPr>
        <w:t>;</w:t>
      </w:r>
    </w:p>
    <w:p w14:paraId="655B8882" w14:textId="47C652D3" w:rsidR="00694EF7" w:rsidRDefault="00694EF7" w:rsidP="00694EF7">
      <w:pPr>
        <w:ind w:right="-432" w:firstLine="720"/>
        <w:jc w:val="both"/>
        <w:rPr>
          <w:bCs/>
          <w:sz w:val="24"/>
          <w:szCs w:val="24"/>
        </w:rPr>
      </w:pPr>
      <w:r w:rsidRPr="000127A5">
        <w:rPr>
          <w:bCs/>
          <w:sz w:val="24"/>
          <w:szCs w:val="24"/>
        </w:rPr>
        <w:t>d)</w:t>
      </w:r>
      <w:r w:rsidRPr="000127A5">
        <w:rPr>
          <w:bCs/>
          <w:sz w:val="24"/>
          <w:szCs w:val="24"/>
        </w:rPr>
        <w:tab/>
        <w:t xml:space="preserve">Rapoartele Comisiilor de specialitate din cadrul Consiliului Local al comunei </w:t>
      </w:r>
      <w:proofErr w:type="spellStart"/>
      <w:r w:rsidR="00193073" w:rsidRPr="000127A5">
        <w:rPr>
          <w:bCs/>
          <w:sz w:val="24"/>
          <w:szCs w:val="24"/>
        </w:rPr>
        <w:t>Li</w:t>
      </w:r>
      <w:r w:rsidRPr="000127A5">
        <w:rPr>
          <w:bCs/>
          <w:sz w:val="24"/>
          <w:szCs w:val="24"/>
        </w:rPr>
        <w:t>esti</w:t>
      </w:r>
      <w:proofErr w:type="spellEnd"/>
      <w:r w:rsidRPr="000127A5">
        <w:rPr>
          <w:bCs/>
          <w:sz w:val="24"/>
          <w:szCs w:val="24"/>
        </w:rPr>
        <w:t xml:space="preserve">, județul  </w:t>
      </w:r>
      <w:r w:rsidR="00B15948" w:rsidRPr="000127A5">
        <w:rPr>
          <w:bCs/>
          <w:sz w:val="24"/>
          <w:szCs w:val="24"/>
        </w:rPr>
        <w:t xml:space="preserve">Galați </w:t>
      </w:r>
      <w:r w:rsidRPr="000127A5">
        <w:rPr>
          <w:bCs/>
          <w:sz w:val="24"/>
          <w:szCs w:val="24"/>
        </w:rPr>
        <w:t>;</w:t>
      </w:r>
    </w:p>
    <w:p w14:paraId="1E643E73" w14:textId="77777777" w:rsidR="0007440D" w:rsidRPr="000127A5" w:rsidRDefault="0007440D" w:rsidP="00694EF7">
      <w:pPr>
        <w:ind w:right="-432" w:firstLine="720"/>
        <w:jc w:val="both"/>
        <w:rPr>
          <w:bCs/>
          <w:sz w:val="24"/>
          <w:szCs w:val="24"/>
        </w:rPr>
      </w:pPr>
    </w:p>
    <w:p w14:paraId="57C478BC" w14:textId="0375ADAB" w:rsidR="000B11D7" w:rsidRPr="000127A5" w:rsidRDefault="00694EF7" w:rsidP="00694EF7">
      <w:pPr>
        <w:ind w:right="-432" w:firstLine="720"/>
        <w:jc w:val="both"/>
        <w:rPr>
          <w:sz w:val="24"/>
          <w:szCs w:val="24"/>
        </w:rPr>
      </w:pPr>
      <w:r w:rsidRPr="000127A5">
        <w:rPr>
          <w:bCs/>
          <w:sz w:val="24"/>
          <w:szCs w:val="24"/>
        </w:rPr>
        <w:t>În temeiul prevederilor art. 139, alin. (1)  şi cele al art. 196, alin. (1) lit. a) din OUG 57/2019 privind Codul administrativ</w:t>
      </w:r>
      <w:r w:rsidR="000B11D7" w:rsidRPr="000127A5">
        <w:rPr>
          <w:sz w:val="24"/>
          <w:szCs w:val="24"/>
        </w:rPr>
        <w:t xml:space="preserve">, </w:t>
      </w:r>
    </w:p>
    <w:p w14:paraId="15219421" w14:textId="77777777" w:rsidR="00B15948" w:rsidRPr="000127A5" w:rsidRDefault="00B15948" w:rsidP="0007440D">
      <w:pPr>
        <w:ind w:right="-432"/>
        <w:jc w:val="both"/>
        <w:rPr>
          <w:sz w:val="24"/>
          <w:szCs w:val="24"/>
        </w:rPr>
      </w:pPr>
    </w:p>
    <w:p w14:paraId="4EF2D2DE" w14:textId="7DF634FC" w:rsidR="0026052B" w:rsidRPr="000127A5" w:rsidRDefault="000B11D7" w:rsidP="0007440D">
      <w:pPr>
        <w:ind w:right="-432" w:firstLine="720"/>
        <w:jc w:val="both"/>
        <w:rPr>
          <w:b/>
          <w:bCs/>
          <w:sz w:val="24"/>
          <w:szCs w:val="24"/>
        </w:rPr>
      </w:pPr>
      <w:r w:rsidRPr="000127A5">
        <w:rPr>
          <w:b/>
          <w:bCs/>
          <w:sz w:val="24"/>
          <w:szCs w:val="24"/>
        </w:rPr>
        <w:t>adoptă prezenta</w:t>
      </w:r>
    </w:p>
    <w:p w14:paraId="7A494A7C" w14:textId="68BB7141" w:rsidR="00B55199" w:rsidRPr="000127A5" w:rsidRDefault="00B55199">
      <w:pPr>
        <w:pBdr>
          <w:top w:val="single" w:sz="4" w:space="0" w:color="FFFFFF"/>
          <w:left w:val="single" w:sz="4" w:space="31" w:color="FFFFFF"/>
          <w:right w:val="single" w:sz="4" w:space="4" w:color="FFFFFF"/>
          <w:between w:val="single" w:sz="4" w:space="1" w:color="FFFFFF"/>
        </w:pBdr>
        <w:shd w:val="clear" w:color="auto" w:fill="FFFFFF"/>
        <w:ind w:left="720"/>
        <w:jc w:val="center"/>
        <w:rPr>
          <w:b/>
          <w:sz w:val="24"/>
          <w:szCs w:val="24"/>
        </w:rPr>
      </w:pPr>
    </w:p>
    <w:p w14:paraId="6A58B89B" w14:textId="4BD3D9AB" w:rsidR="001D6F5E" w:rsidRDefault="001D6F5E" w:rsidP="001D6F5E">
      <w:pPr>
        <w:jc w:val="center"/>
        <w:rPr>
          <w:b/>
          <w:bCs/>
          <w:sz w:val="24"/>
          <w:szCs w:val="24"/>
        </w:rPr>
      </w:pPr>
      <w:r w:rsidRPr="000127A5">
        <w:rPr>
          <w:b/>
          <w:bCs/>
          <w:sz w:val="24"/>
          <w:szCs w:val="24"/>
        </w:rPr>
        <w:t xml:space="preserve">H O T Ă R </w:t>
      </w:r>
      <w:r w:rsidR="000B11D7" w:rsidRPr="000127A5">
        <w:rPr>
          <w:b/>
          <w:bCs/>
          <w:sz w:val="24"/>
          <w:szCs w:val="24"/>
        </w:rPr>
        <w:t>ÂR E</w:t>
      </w:r>
      <w:r w:rsidRPr="000127A5">
        <w:rPr>
          <w:b/>
          <w:bCs/>
          <w:sz w:val="24"/>
          <w:szCs w:val="24"/>
        </w:rPr>
        <w:t>:</w:t>
      </w:r>
    </w:p>
    <w:p w14:paraId="61BB481C" w14:textId="77777777" w:rsidR="00436345" w:rsidRPr="000127A5" w:rsidRDefault="00436345" w:rsidP="001D6F5E">
      <w:pPr>
        <w:jc w:val="center"/>
        <w:rPr>
          <w:b/>
          <w:bCs/>
          <w:sz w:val="24"/>
          <w:szCs w:val="24"/>
        </w:rPr>
      </w:pPr>
    </w:p>
    <w:p w14:paraId="73E68310" w14:textId="74FA2F95" w:rsidR="001211DE" w:rsidRPr="001211DE" w:rsidRDefault="007E560D" w:rsidP="001211DE">
      <w:pPr>
        <w:pBdr>
          <w:top w:val="nil"/>
          <w:left w:val="nil"/>
          <w:bottom w:val="nil"/>
          <w:right w:val="nil"/>
          <w:between w:val="nil"/>
        </w:pBdr>
        <w:ind w:firstLine="709"/>
        <w:jc w:val="both"/>
        <w:rPr>
          <w:sz w:val="24"/>
          <w:szCs w:val="24"/>
          <w:lang w:eastAsia="ro-RO" w:bidi="ro-RO"/>
        </w:rPr>
      </w:pPr>
      <w:r w:rsidRPr="000127A5">
        <w:rPr>
          <w:b/>
          <w:bCs/>
          <w:sz w:val="24"/>
          <w:szCs w:val="24"/>
          <w:lang w:bidi="en-US"/>
        </w:rPr>
        <w:t>Art. 1</w:t>
      </w:r>
      <w:r w:rsidRPr="000127A5">
        <w:rPr>
          <w:b/>
          <w:bCs/>
          <w:sz w:val="24"/>
          <w:szCs w:val="24"/>
          <w:lang w:eastAsia="ro-RO" w:bidi="ro-RO"/>
        </w:rPr>
        <w:t>.</w:t>
      </w:r>
      <w:r w:rsidR="00475B9C" w:rsidRPr="000127A5">
        <w:rPr>
          <w:b/>
          <w:bCs/>
          <w:sz w:val="24"/>
          <w:szCs w:val="24"/>
          <w:lang w:eastAsia="ro-RO" w:bidi="ro-RO"/>
        </w:rPr>
        <w:t xml:space="preserve"> </w:t>
      </w:r>
      <w:r w:rsidR="006E15FF" w:rsidRPr="000127A5">
        <w:rPr>
          <w:sz w:val="24"/>
          <w:szCs w:val="24"/>
          <w:lang w:eastAsia="ro-RO" w:bidi="ro-RO"/>
        </w:rPr>
        <w:t>Se aprobă numărul și cuantumul burselor școlare pentru elevii din cadrul Școli</w:t>
      </w:r>
      <w:r w:rsidR="006E15FF" w:rsidRPr="000127A5">
        <w:rPr>
          <w:sz w:val="24"/>
          <w:szCs w:val="24"/>
        </w:rPr>
        <w:t xml:space="preserve">lor </w:t>
      </w:r>
      <w:r w:rsidR="006E15FF" w:rsidRPr="000127A5">
        <w:rPr>
          <w:sz w:val="24"/>
          <w:szCs w:val="24"/>
          <w:lang w:eastAsia="ro-RO" w:bidi="ro-RO"/>
        </w:rPr>
        <w:t xml:space="preserve"> Gimnaziale </w:t>
      </w:r>
      <w:r w:rsidR="006E15FF" w:rsidRPr="000127A5">
        <w:rPr>
          <w:sz w:val="24"/>
          <w:szCs w:val="24"/>
          <w:lang w:bidi="en-US"/>
        </w:rPr>
        <w:t>cu personalitate juridică din comuna Liești</w:t>
      </w:r>
      <w:r w:rsidR="00475B9C" w:rsidRPr="000127A5">
        <w:rPr>
          <w:sz w:val="24"/>
          <w:szCs w:val="24"/>
          <w:lang w:eastAsia="ro-RO" w:bidi="ro-RO"/>
        </w:rPr>
        <w:t>, pentru anul școlar 202</w:t>
      </w:r>
      <w:r w:rsidR="0007440D">
        <w:rPr>
          <w:sz w:val="24"/>
          <w:szCs w:val="24"/>
          <w:lang w:eastAsia="ro-RO" w:bidi="ro-RO"/>
        </w:rPr>
        <w:t>2</w:t>
      </w:r>
      <w:r w:rsidR="00475B9C" w:rsidRPr="000127A5">
        <w:rPr>
          <w:sz w:val="24"/>
          <w:szCs w:val="24"/>
          <w:lang w:eastAsia="ro-RO" w:bidi="ro-RO"/>
        </w:rPr>
        <w:t>- 202</w:t>
      </w:r>
      <w:r w:rsidR="0007440D">
        <w:rPr>
          <w:sz w:val="24"/>
          <w:szCs w:val="24"/>
          <w:lang w:eastAsia="ro-RO" w:bidi="ro-RO"/>
        </w:rPr>
        <w:t>3</w:t>
      </w:r>
      <w:r w:rsidR="00475B9C" w:rsidRPr="000127A5">
        <w:rPr>
          <w:sz w:val="24"/>
          <w:szCs w:val="24"/>
          <w:lang w:eastAsia="ro-RO" w:bidi="ro-RO"/>
        </w:rPr>
        <w:t>, astfel:</w:t>
      </w:r>
    </w:p>
    <w:p w14:paraId="0657AFB4" w14:textId="120FF8BD" w:rsidR="00BC49E4" w:rsidRDefault="00BC49E4" w:rsidP="004E5002">
      <w:pPr>
        <w:pStyle w:val="Corptext"/>
        <w:shd w:val="clear" w:color="auto" w:fill="auto"/>
        <w:tabs>
          <w:tab w:val="left" w:pos="1136"/>
        </w:tabs>
        <w:spacing w:line="254" w:lineRule="auto"/>
        <w:ind w:left="720" w:firstLine="0"/>
        <w:jc w:val="both"/>
        <w:rPr>
          <w:sz w:val="24"/>
          <w:szCs w:val="24"/>
        </w:rPr>
      </w:pPr>
      <w:r w:rsidRPr="000127A5">
        <w:rPr>
          <w:sz w:val="24"/>
          <w:szCs w:val="24"/>
          <w:lang w:eastAsia="ro-RO" w:bidi="ro-RO"/>
        </w:rPr>
        <w:t>Burse</w:t>
      </w:r>
      <w:r w:rsidR="004E5002">
        <w:rPr>
          <w:sz w:val="24"/>
          <w:szCs w:val="24"/>
          <w:lang w:eastAsia="ro-RO" w:bidi="ro-RO"/>
        </w:rPr>
        <w:t xml:space="preserve"> total:</w:t>
      </w:r>
      <w:r w:rsidRPr="000127A5">
        <w:rPr>
          <w:sz w:val="24"/>
          <w:szCs w:val="24"/>
          <w:lang w:eastAsia="ro-RO" w:bidi="ro-RO"/>
        </w:rPr>
        <w:t xml:space="preserve"> in număr de </w:t>
      </w:r>
      <w:r>
        <w:rPr>
          <w:sz w:val="24"/>
          <w:szCs w:val="24"/>
          <w:lang w:eastAsia="ro-RO" w:bidi="ro-RO"/>
        </w:rPr>
        <w:t>311</w:t>
      </w:r>
      <w:r w:rsidRPr="000127A5">
        <w:rPr>
          <w:sz w:val="24"/>
          <w:szCs w:val="24"/>
          <w:lang w:eastAsia="ro-RO" w:bidi="ro-RO"/>
        </w:rPr>
        <w:t>, din care</w:t>
      </w:r>
      <w:r>
        <w:rPr>
          <w:sz w:val="24"/>
          <w:szCs w:val="24"/>
          <w:lang w:eastAsia="ro-RO" w:bidi="ro-RO"/>
        </w:rPr>
        <w:t>:</w:t>
      </w:r>
    </w:p>
    <w:p w14:paraId="6B57F410" w14:textId="72E49470" w:rsidR="004E5002" w:rsidRPr="000127A5" w:rsidRDefault="004E5002" w:rsidP="00BC49E4">
      <w:pPr>
        <w:pStyle w:val="Corptext"/>
        <w:numPr>
          <w:ilvl w:val="0"/>
          <w:numId w:val="3"/>
        </w:numPr>
        <w:shd w:val="clear" w:color="auto" w:fill="auto"/>
        <w:tabs>
          <w:tab w:val="left" w:pos="1136"/>
        </w:tabs>
        <w:spacing w:line="254" w:lineRule="auto"/>
        <w:ind w:firstLine="720"/>
        <w:jc w:val="both"/>
        <w:rPr>
          <w:sz w:val="24"/>
          <w:szCs w:val="24"/>
        </w:rPr>
      </w:pPr>
      <w:r>
        <w:rPr>
          <w:sz w:val="24"/>
          <w:szCs w:val="24"/>
        </w:rPr>
        <w:t>Burse de merit</w:t>
      </w:r>
    </w:p>
    <w:p w14:paraId="7C3EFEC2" w14:textId="5605464B" w:rsidR="00BC49E4" w:rsidRDefault="00BC49E4" w:rsidP="00BC49E4">
      <w:pPr>
        <w:pStyle w:val="Corptext"/>
        <w:shd w:val="clear" w:color="auto" w:fill="auto"/>
        <w:spacing w:line="254" w:lineRule="auto"/>
        <w:ind w:left="720" w:firstLine="0"/>
        <w:rPr>
          <w:sz w:val="24"/>
          <w:szCs w:val="24"/>
        </w:rPr>
      </w:pPr>
      <w:r w:rsidRPr="000127A5">
        <w:rPr>
          <w:sz w:val="24"/>
          <w:szCs w:val="24"/>
          <w:lang w:eastAsia="ro-RO" w:bidi="ro-RO"/>
        </w:rPr>
        <w:t xml:space="preserve">- </w:t>
      </w:r>
      <w:r>
        <w:rPr>
          <w:sz w:val="24"/>
          <w:szCs w:val="24"/>
          <w:lang w:eastAsia="ro-RO" w:bidi="ro-RO"/>
        </w:rPr>
        <w:t>17</w:t>
      </w:r>
      <w:r w:rsidRPr="000127A5">
        <w:rPr>
          <w:sz w:val="24"/>
          <w:szCs w:val="24"/>
          <w:lang w:eastAsia="ro-RO" w:bidi="ro-RO"/>
        </w:rPr>
        <w:t xml:space="preserve"> burse în cuantum de </w:t>
      </w:r>
      <w:r w:rsidRPr="000127A5">
        <w:rPr>
          <w:b/>
          <w:bCs/>
          <w:color w:val="000000"/>
          <w:sz w:val="24"/>
          <w:szCs w:val="24"/>
        </w:rPr>
        <w:t>250</w:t>
      </w:r>
      <w:r w:rsidRPr="000127A5">
        <w:rPr>
          <w:b/>
          <w:bCs/>
          <w:color w:val="000000"/>
          <w:sz w:val="24"/>
          <w:szCs w:val="24"/>
          <w:lang w:eastAsia="ro-RO" w:bidi="ro-RO"/>
        </w:rPr>
        <w:t xml:space="preserve"> </w:t>
      </w:r>
      <w:r w:rsidRPr="000127A5">
        <w:rPr>
          <w:sz w:val="24"/>
          <w:szCs w:val="24"/>
          <w:lang w:eastAsia="ro-RO" w:bidi="ro-RO"/>
        </w:rPr>
        <w:t xml:space="preserve">lei/lună, pentru media 10,00 </w:t>
      </w:r>
    </w:p>
    <w:p w14:paraId="6CFC51B2" w14:textId="77777777" w:rsidR="00BC49E4" w:rsidRPr="000127A5" w:rsidRDefault="00BC49E4" w:rsidP="00BC49E4">
      <w:pPr>
        <w:pStyle w:val="Corptext"/>
        <w:shd w:val="clear" w:color="auto" w:fill="auto"/>
        <w:spacing w:line="254" w:lineRule="auto"/>
        <w:ind w:firstLine="720"/>
        <w:rPr>
          <w:sz w:val="24"/>
          <w:szCs w:val="24"/>
        </w:rPr>
      </w:pPr>
      <w:r w:rsidRPr="000127A5">
        <w:rPr>
          <w:sz w:val="24"/>
          <w:szCs w:val="24"/>
          <w:lang w:eastAsia="ro-RO" w:bidi="ro-RO"/>
        </w:rPr>
        <w:t xml:space="preserve">- </w:t>
      </w:r>
      <w:r>
        <w:rPr>
          <w:sz w:val="24"/>
          <w:szCs w:val="24"/>
          <w:lang w:eastAsia="ro-RO" w:bidi="ro-RO"/>
        </w:rPr>
        <w:t>70</w:t>
      </w:r>
      <w:r w:rsidRPr="000127A5">
        <w:rPr>
          <w:sz w:val="24"/>
          <w:szCs w:val="24"/>
          <w:lang w:eastAsia="ro-RO" w:bidi="ro-RO"/>
        </w:rPr>
        <w:t xml:space="preserve"> burse în cuantum de </w:t>
      </w:r>
      <w:r w:rsidRPr="000127A5">
        <w:rPr>
          <w:b/>
          <w:bCs/>
          <w:sz w:val="24"/>
          <w:szCs w:val="24"/>
        </w:rPr>
        <w:t>200</w:t>
      </w:r>
      <w:r w:rsidRPr="000127A5">
        <w:rPr>
          <w:b/>
          <w:bCs/>
          <w:sz w:val="24"/>
          <w:szCs w:val="24"/>
          <w:lang w:eastAsia="ro-RO" w:bidi="ro-RO"/>
        </w:rPr>
        <w:t xml:space="preserve"> </w:t>
      </w:r>
      <w:r w:rsidRPr="000127A5">
        <w:rPr>
          <w:sz w:val="24"/>
          <w:szCs w:val="24"/>
          <w:lang w:eastAsia="ro-RO" w:bidi="ro-RO"/>
        </w:rPr>
        <w:t>lei/lună, pentru medii cuprinse între 9,50- 9,99</w:t>
      </w:r>
    </w:p>
    <w:p w14:paraId="25220A29" w14:textId="77777777" w:rsidR="00BC49E4" w:rsidRPr="000127A5" w:rsidRDefault="00BC49E4" w:rsidP="00BC49E4">
      <w:pPr>
        <w:pStyle w:val="Corptext"/>
        <w:numPr>
          <w:ilvl w:val="0"/>
          <w:numId w:val="3"/>
        </w:numPr>
        <w:shd w:val="clear" w:color="auto" w:fill="auto"/>
        <w:tabs>
          <w:tab w:val="left" w:pos="1136"/>
        </w:tabs>
        <w:spacing w:line="254" w:lineRule="auto"/>
        <w:ind w:firstLine="720"/>
        <w:rPr>
          <w:sz w:val="24"/>
          <w:szCs w:val="24"/>
        </w:rPr>
      </w:pPr>
      <w:r w:rsidRPr="000127A5">
        <w:rPr>
          <w:sz w:val="24"/>
          <w:szCs w:val="24"/>
          <w:lang w:eastAsia="ro-RO" w:bidi="ro-RO"/>
        </w:rPr>
        <w:t xml:space="preserve">Burse de studiu : în număr de </w:t>
      </w:r>
      <w:r>
        <w:rPr>
          <w:sz w:val="24"/>
          <w:szCs w:val="24"/>
          <w:lang w:eastAsia="ro-RO" w:bidi="ro-RO"/>
        </w:rPr>
        <w:t>39</w:t>
      </w:r>
      <w:r w:rsidRPr="000127A5">
        <w:rPr>
          <w:sz w:val="24"/>
          <w:szCs w:val="24"/>
          <w:lang w:eastAsia="ro-RO" w:bidi="ro-RO"/>
        </w:rPr>
        <w:t xml:space="preserve">, în cuantum de </w:t>
      </w:r>
      <w:r w:rsidRPr="000127A5">
        <w:rPr>
          <w:b/>
          <w:bCs/>
          <w:sz w:val="24"/>
          <w:szCs w:val="24"/>
          <w:lang w:eastAsia="ro-RO" w:bidi="ro-RO"/>
        </w:rPr>
        <w:t xml:space="preserve">150 </w:t>
      </w:r>
      <w:r w:rsidRPr="000127A5">
        <w:rPr>
          <w:sz w:val="24"/>
          <w:szCs w:val="24"/>
          <w:lang w:eastAsia="ro-RO" w:bidi="ro-RO"/>
        </w:rPr>
        <w:t>lei/lună</w:t>
      </w:r>
    </w:p>
    <w:p w14:paraId="6065B75D" w14:textId="25EC7B32" w:rsidR="0026052B" w:rsidRDefault="00BC49E4" w:rsidP="00BC49E4">
      <w:pPr>
        <w:pStyle w:val="Corptext"/>
        <w:shd w:val="clear" w:color="auto" w:fill="auto"/>
        <w:tabs>
          <w:tab w:val="left" w:pos="1136"/>
        </w:tabs>
        <w:spacing w:line="254" w:lineRule="auto"/>
        <w:ind w:left="720" w:firstLine="0"/>
        <w:rPr>
          <w:sz w:val="24"/>
          <w:szCs w:val="24"/>
          <w:lang w:eastAsia="ro-RO" w:bidi="ro-RO"/>
        </w:rPr>
      </w:pPr>
      <w:r w:rsidRPr="000127A5">
        <w:rPr>
          <w:sz w:val="24"/>
          <w:szCs w:val="24"/>
          <w:lang w:eastAsia="ro-RO" w:bidi="ro-RO"/>
        </w:rPr>
        <w:t xml:space="preserve">Burse de ajutor social: în număr de </w:t>
      </w:r>
      <w:r w:rsidRPr="00A52641">
        <w:rPr>
          <w:sz w:val="24"/>
          <w:szCs w:val="24"/>
        </w:rPr>
        <w:t>185</w:t>
      </w:r>
      <w:r w:rsidRPr="000127A5">
        <w:rPr>
          <w:sz w:val="24"/>
          <w:szCs w:val="24"/>
          <w:lang w:eastAsia="ro-RO" w:bidi="ro-RO"/>
        </w:rPr>
        <w:t>, în cuantum de</w:t>
      </w:r>
      <w:r w:rsidRPr="000127A5">
        <w:rPr>
          <w:color w:val="000000"/>
          <w:sz w:val="24"/>
          <w:szCs w:val="24"/>
          <w:lang w:eastAsia="ro-RO" w:bidi="ro-RO"/>
        </w:rPr>
        <w:t xml:space="preserve"> </w:t>
      </w:r>
      <w:r w:rsidRPr="000127A5">
        <w:rPr>
          <w:b/>
          <w:bCs/>
          <w:sz w:val="24"/>
          <w:szCs w:val="24"/>
          <w:lang w:eastAsia="ro-RO" w:bidi="ro-RO"/>
        </w:rPr>
        <w:t xml:space="preserve">200 </w:t>
      </w:r>
      <w:r w:rsidRPr="000127A5">
        <w:rPr>
          <w:sz w:val="24"/>
          <w:szCs w:val="24"/>
        </w:rPr>
        <w:t>l</w:t>
      </w:r>
      <w:r w:rsidRPr="000127A5">
        <w:rPr>
          <w:sz w:val="24"/>
          <w:szCs w:val="24"/>
          <w:lang w:eastAsia="ro-RO" w:bidi="ro-RO"/>
        </w:rPr>
        <w:t>ei/lună</w:t>
      </w:r>
    </w:p>
    <w:p w14:paraId="23667BDF" w14:textId="77777777" w:rsidR="00BC49E4" w:rsidRDefault="00BC49E4" w:rsidP="00BC49E4">
      <w:pPr>
        <w:pStyle w:val="Corptext"/>
        <w:shd w:val="clear" w:color="auto" w:fill="auto"/>
        <w:tabs>
          <w:tab w:val="left" w:pos="1136"/>
        </w:tabs>
        <w:spacing w:line="254" w:lineRule="auto"/>
        <w:ind w:left="720" w:firstLine="0"/>
        <w:rPr>
          <w:sz w:val="24"/>
          <w:szCs w:val="24"/>
        </w:rPr>
      </w:pPr>
    </w:p>
    <w:p w14:paraId="260AD3EE" w14:textId="40229DDC" w:rsidR="00475B9C" w:rsidRPr="000127A5" w:rsidRDefault="00475B9C" w:rsidP="00475B9C">
      <w:pPr>
        <w:pStyle w:val="Corptext"/>
        <w:shd w:val="clear" w:color="auto" w:fill="auto"/>
        <w:spacing w:line="240" w:lineRule="auto"/>
        <w:ind w:firstLine="740"/>
        <w:jc w:val="both"/>
        <w:rPr>
          <w:sz w:val="24"/>
          <w:szCs w:val="24"/>
        </w:rPr>
      </w:pPr>
      <w:r w:rsidRPr="000127A5">
        <w:rPr>
          <w:b/>
          <w:bCs/>
          <w:sz w:val="24"/>
          <w:szCs w:val="24"/>
          <w:lang w:bidi="en-US"/>
        </w:rPr>
        <w:t xml:space="preserve">Art. </w:t>
      </w:r>
      <w:r w:rsidRPr="000127A5">
        <w:rPr>
          <w:b/>
          <w:bCs/>
          <w:sz w:val="24"/>
          <w:szCs w:val="24"/>
          <w:lang w:eastAsia="ro-RO" w:bidi="ro-RO"/>
        </w:rPr>
        <w:t xml:space="preserve">2. </w:t>
      </w:r>
      <w:r w:rsidR="007E560D" w:rsidRPr="000127A5">
        <w:rPr>
          <w:sz w:val="24"/>
          <w:szCs w:val="24"/>
          <w:lang w:eastAsia="ro-RO" w:bidi="ro-RO"/>
        </w:rPr>
        <w:t>(</w:t>
      </w:r>
      <w:r w:rsidRPr="000127A5">
        <w:rPr>
          <w:sz w:val="24"/>
          <w:szCs w:val="24"/>
          <w:lang w:eastAsia="ro-RO" w:bidi="ro-RO"/>
        </w:rPr>
        <w:t>1</w:t>
      </w:r>
      <w:r w:rsidR="007E560D" w:rsidRPr="000127A5">
        <w:rPr>
          <w:sz w:val="24"/>
          <w:szCs w:val="24"/>
          <w:lang w:eastAsia="ro-RO" w:bidi="ro-RO"/>
        </w:rPr>
        <w:t>)</w:t>
      </w:r>
      <w:r w:rsidRPr="000127A5">
        <w:rPr>
          <w:sz w:val="24"/>
          <w:szCs w:val="24"/>
          <w:lang w:eastAsia="ro-RO" w:bidi="ro-RO"/>
        </w:rPr>
        <w:t xml:space="preserve"> Elevii înscriși la cursurile cu frecvență din învățământul preuniversitar de stat, nivel gimnazial, liceal și profesional, beneficiază lunar de burse de performanță, burse de merit, burse de studiu și burse de ajutor social, denumite în continuare burse.</w:t>
      </w:r>
    </w:p>
    <w:p w14:paraId="087107B6" w14:textId="77777777" w:rsidR="00475B9C" w:rsidRDefault="00475B9C" w:rsidP="00475B9C">
      <w:pPr>
        <w:pStyle w:val="Corptext"/>
        <w:shd w:val="clear" w:color="auto" w:fill="auto"/>
        <w:spacing w:line="240" w:lineRule="auto"/>
        <w:ind w:firstLine="1460"/>
        <w:jc w:val="both"/>
        <w:rPr>
          <w:sz w:val="24"/>
          <w:szCs w:val="24"/>
          <w:lang w:eastAsia="ro-RO" w:bidi="ro-RO"/>
        </w:rPr>
      </w:pPr>
      <w:r w:rsidRPr="000127A5">
        <w:rPr>
          <w:sz w:val="24"/>
          <w:szCs w:val="24"/>
          <w:lang w:eastAsia="ro-RO" w:bidi="ro-RO"/>
        </w:rPr>
        <w:t>(2) Elevii înscriși la cursurile cu frecvență din învățământul preuniversitar de stat, nivel primar, beneficiază de burse de performanță și burse de ajutor social.</w:t>
      </w:r>
    </w:p>
    <w:p w14:paraId="7785BB0C" w14:textId="77777777" w:rsidR="0026052B" w:rsidRPr="000127A5" w:rsidRDefault="0026052B" w:rsidP="00475B9C">
      <w:pPr>
        <w:pStyle w:val="Corptext"/>
        <w:shd w:val="clear" w:color="auto" w:fill="auto"/>
        <w:spacing w:line="240" w:lineRule="auto"/>
        <w:ind w:firstLine="1460"/>
        <w:jc w:val="both"/>
        <w:rPr>
          <w:sz w:val="24"/>
          <w:szCs w:val="24"/>
        </w:rPr>
      </w:pPr>
    </w:p>
    <w:p w14:paraId="3673EB44" w14:textId="7BD119E3" w:rsidR="00475B9C" w:rsidRDefault="00475B9C" w:rsidP="00475B9C">
      <w:pPr>
        <w:pStyle w:val="Corptext"/>
        <w:shd w:val="clear" w:color="auto" w:fill="auto"/>
        <w:spacing w:after="40" w:line="240" w:lineRule="auto"/>
        <w:ind w:firstLine="740"/>
        <w:jc w:val="both"/>
        <w:rPr>
          <w:sz w:val="24"/>
          <w:szCs w:val="24"/>
          <w:lang w:eastAsia="ro-RO" w:bidi="ro-RO"/>
        </w:rPr>
      </w:pPr>
      <w:r w:rsidRPr="000127A5">
        <w:rPr>
          <w:b/>
          <w:bCs/>
          <w:sz w:val="24"/>
          <w:szCs w:val="24"/>
          <w:lang w:bidi="en-US"/>
        </w:rPr>
        <w:t xml:space="preserve">Art. </w:t>
      </w:r>
      <w:r w:rsidR="0026052B">
        <w:rPr>
          <w:b/>
          <w:bCs/>
          <w:sz w:val="24"/>
          <w:szCs w:val="24"/>
          <w:lang w:bidi="en-US"/>
        </w:rPr>
        <w:t>3</w:t>
      </w:r>
      <w:r w:rsidRPr="000127A5">
        <w:rPr>
          <w:b/>
          <w:bCs/>
          <w:sz w:val="24"/>
          <w:szCs w:val="24"/>
          <w:lang w:eastAsia="ro-RO" w:bidi="ro-RO"/>
        </w:rPr>
        <w:t xml:space="preserve">. </w:t>
      </w:r>
      <w:r w:rsidR="005060CD">
        <w:rPr>
          <w:b/>
          <w:bCs/>
          <w:sz w:val="24"/>
          <w:szCs w:val="24"/>
          <w:lang w:eastAsia="ro-RO" w:bidi="ro-RO"/>
        </w:rPr>
        <w:t xml:space="preserve"> P</w:t>
      </w:r>
      <w:r w:rsidR="005060CD" w:rsidRPr="005060CD">
        <w:rPr>
          <w:bCs/>
          <w:sz w:val="24"/>
          <w:szCs w:val="24"/>
          <w:lang w:eastAsia="ro-RO" w:bidi="ro-RO"/>
        </w:rPr>
        <w:t>ropunerile privind numărul burselor</w:t>
      </w:r>
      <w:r w:rsidR="005060CD">
        <w:rPr>
          <w:b/>
          <w:bCs/>
          <w:sz w:val="24"/>
          <w:szCs w:val="24"/>
          <w:lang w:eastAsia="ro-RO" w:bidi="ro-RO"/>
        </w:rPr>
        <w:t xml:space="preserve"> </w:t>
      </w:r>
      <w:r w:rsidR="005060CD" w:rsidRPr="000127A5">
        <w:rPr>
          <w:sz w:val="24"/>
          <w:szCs w:val="24"/>
          <w:lang w:eastAsia="ro-RO" w:bidi="ro-RO"/>
        </w:rPr>
        <w:t xml:space="preserve"> </w:t>
      </w:r>
      <w:r w:rsidRPr="000127A5">
        <w:rPr>
          <w:sz w:val="24"/>
          <w:szCs w:val="24"/>
          <w:lang w:eastAsia="ro-RO" w:bidi="ro-RO"/>
        </w:rPr>
        <w:t xml:space="preserve">si criteriile de acordare a </w:t>
      </w:r>
      <w:r w:rsidR="005060CD">
        <w:rPr>
          <w:sz w:val="24"/>
          <w:szCs w:val="24"/>
          <w:lang w:eastAsia="ro-RO" w:bidi="ro-RO"/>
        </w:rPr>
        <w:t xml:space="preserve">acestora </w:t>
      </w:r>
      <w:r w:rsidRPr="000127A5">
        <w:rPr>
          <w:sz w:val="24"/>
          <w:szCs w:val="24"/>
          <w:lang w:eastAsia="ro-RO" w:bidi="ro-RO"/>
        </w:rPr>
        <w:t>pentru anul școlar 202</w:t>
      </w:r>
      <w:r w:rsidR="005060CD">
        <w:rPr>
          <w:sz w:val="24"/>
          <w:szCs w:val="24"/>
          <w:lang w:eastAsia="ro-RO" w:bidi="ro-RO"/>
        </w:rPr>
        <w:t>2</w:t>
      </w:r>
      <w:r w:rsidRPr="000127A5">
        <w:rPr>
          <w:sz w:val="24"/>
          <w:szCs w:val="24"/>
          <w:lang w:eastAsia="ro-RO" w:bidi="ro-RO"/>
        </w:rPr>
        <w:t>- 202</w:t>
      </w:r>
      <w:r w:rsidR="005060CD">
        <w:rPr>
          <w:sz w:val="24"/>
          <w:szCs w:val="24"/>
          <w:lang w:eastAsia="ro-RO" w:bidi="ro-RO"/>
        </w:rPr>
        <w:t>3</w:t>
      </w:r>
      <w:r w:rsidRPr="000127A5">
        <w:rPr>
          <w:sz w:val="24"/>
          <w:szCs w:val="24"/>
          <w:lang w:eastAsia="ro-RO" w:bidi="ro-RO"/>
        </w:rPr>
        <w:t>, este stabilit de către Consili</w:t>
      </w:r>
      <w:r w:rsidRPr="000127A5">
        <w:rPr>
          <w:sz w:val="24"/>
          <w:szCs w:val="24"/>
        </w:rPr>
        <w:t>ile</w:t>
      </w:r>
      <w:r w:rsidRPr="000127A5">
        <w:rPr>
          <w:sz w:val="24"/>
          <w:szCs w:val="24"/>
          <w:lang w:eastAsia="ro-RO" w:bidi="ro-RO"/>
        </w:rPr>
        <w:t xml:space="preserve"> de Administrație al</w:t>
      </w:r>
      <w:r w:rsidRPr="000127A5">
        <w:rPr>
          <w:sz w:val="24"/>
          <w:szCs w:val="24"/>
        </w:rPr>
        <w:t>e</w:t>
      </w:r>
      <w:r w:rsidRPr="000127A5">
        <w:rPr>
          <w:sz w:val="24"/>
          <w:szCs w:val="24"/>
          <w:lang w:eastAsia="ro-RO" w:bidi="ro-RO"/>
        </w:rPr>
        <w:t xml:space="preserve"> Școli</w:t>
      </w:r>
      <w:r w:rsidRPr="000127A5">
        <w:rPr>
          <w:sz w:val="24"/>
          <w:szCs w:val="24"/>
        </w:rPr>
        <w:t xml:space="preserve">lor </w:t>
      </w:r>
      <w:r w:rsidRPr="000127A5">
        <w:rPr>
          <w:sz w:val="24"/>
          <w:szCs w:val="24"/>
          <w:lang w:eastAsia="ro-RO" w:bidi="ro-RO"/>
        </w:rPr>
        <w:t xml:space="preserve"> Gimnaziale </w:t>
      </w:r>
      <w:r w:rsidRPr="000127A5">
        <w:rPr>
          <w:sz w:val="24"/>
          <w:szCs w:val="24"/>
          <w:lang w:bidi="en-US"/>
        </w:rPr>
        <w:t>cu personalitate juridică din comuna Liești</w:t>
      </w:r>
      <w:r w:rsidRPr="000127A5">
        <w:rPr>
          <w:sz w:val="24"/>
          <w:szCs w:val="24"/>
          <w:lang w:eastAsia="ro-RO" w:bidi="ro-RO"/>
        </w:rPr>
        <w:t>, care va întocmi listele elevilor care beneficiază de burse școlare.</w:t>
      </w:r>
    </w:p>
    <w:p w14:paraId="2DAADE93" w14:textId="77777777" w:rsidR="00BC49E4" w:rsidRPr="000127A5" w:rsidRDefault="00BC49E4" w:rsidP="00475B9C">
      <w:pPr>
        <w:pStyle w:val="Corptext"/>
        <w:shd w:val="clear" w:color="auto" w:fill="auto"/>
        <w:spacing w:after="40" w:line="240" w:lineRule="auto"/>
        <w:ind w:firstLine="740"/>
        <w:jc w:val="both"/>
        <w:rPr>
          <w:sz w:val="24"/>
          <w:szCs w:val="24"/>
        </w:rPr>
      </w:pPr>
    </w:p>
    <w:p w14:paraId="18156BF1" w14:textId="330D0B86" w:rsidR="00475B9C" w:rsidRDefault="00475B9C" w:rsidP="0027754B">
      <w:pPr>
        <w:pStyle w:val="Corptext"/>
        <w:shd w:val="clear" w:color="auto" w:fill="auto"/>
        <w:spacing w:line="240" w:lineRule="auto"/>
        <w:ind w:firstLine="740"/>
        <w:jc w:val="both"/>
        <w:rPr>
          <w:sz w:val="24"/>
          <w:szCs w:val="24"/>
          <w:lang w:eastAsia="ro-RO" w:bidi="ro-RO"/>
        </w:rPr>
      </w:pPr>
      <w:r w:rsidRPr="000127A5">
        <w:rPr>
          <w:b/>
          <w:bCs/>
          <w:sz w:val="24"/>
          <w:szCs w:val="24"/>
          <w:lang w:bidi="en-US"/>
        </w:rPr>
        <w:t xml:space="preserve">Art. </w:t>
      </w:r>
      <w:r w:rsidR="0026052B">
        <w:rPr>
          <w:b/>
          <w:bCs/>
          <w:sz w:val="24"/>
          <w:szCs w:val="24"/>
          <w:lang w:bidi="en-US"/>
        </w:rPr>
        <w:t>4</w:t>
      </w:r>
      <w:r w:rsidRPr="000127A5">
        <w:rPr>
          <w:b/>
          <w:bCs/>
          <w:sz w:val="24"/>
          <w:szCs w:val="24"/>
          <w:lang w:eastAsia="ro-RO" w:bidi="ro-RO"/>
        </w:rPr>
        <w:t xml:space="preserve">. </w:t>
      </w:r>
      <w:r w:rsidRPr="000127A5">
        <w:rPr>
          <w:sz w:val="24"/>
          <w:szCs w:val="24"/>
          <w:lang w:eastAsia="ro-RO" w:bidi="ro-RO"/>
        </w:rPr>
        <w:t>Acordarea burselor se face de către Consili</w:t>
      </w:r>
      <w:r w:rsidRPr="000127A5">
        <w:rPr>
          <w:sz w:val="24"/>
          <w:szCs w:val="24"/>
        </w:rPr>
        <w:t xml:space="preserve">ile </w:t>
      </w:r>
      <w:r w:rsidRPr="000127A5">
        <w:rPr>
          <w:sz w:val="24"/>
          <w:szCs w:val="24"/>
          <w:lang w:eastAsia="ro-RO" w:bidi="ro-RO"/>
        </w:rPr>
        <w:t xml:space="preserve"> </w:t>
      </w:r>
      <w:r w:rsidRPr="000127A5">
        <w:rPr>
          <w:color w:val="000000"/>
          <w:sz w:val="24"/>
          <w:szCs w:val="24"/>
          <w:lang w:eastAsia="ro-RO" w:bidi="ro-RO"/>
        </w:rPr>
        <w:t xml:space="preserve">de </w:t>
      </w:r>
      <w:r w:rsidRPr="000127A5">
        <w:rPr>
          <w:sz w:val="24"/>
          <w:szCs w:val="24"/>
          <w:lang w:eastAsia="ro-RO" w:bidi="ro-RO"/>
        </w:rPr>
        <w:t>Administrație în funcție de  numărul de burse aprobat și în limita fondurilor alocate din bugetul local.</w:t>
      </w:r>
    </w:p>
    <w:p w14:paraId="71161738" w14:textId="77777777" w:rsidR="0026052B" w:rsidRPr="000127A5" w:rsidRDefault="0026052B" w:rsidP="0027754B">
      <w:pPr>
        <w:pStyle w:val="Corptext"/>
        <w:shd w:val="clear" w:color="auto" w:fill="auto"/>
        <w:spacing w:line="240" w:lineRule="auto"/>
        <w:ind w:firstLine="740"/>
        <w:jc w:val="both"/>
        <w:rPr>
          <w:sz w:val="24"/>
          <w:szCs w:val="24"/>
        </w:rPr>
      </w:pPr>
    </w:p>
    <w:p w14:paraId="3AE528D8" w14:textId="44FE7688" w:rsidR="00B15948" w:rsidRPr="000127A5" w:rsidRDefault="00475B9C" w:rsidP="0027754B">
      <w:pPr>
        <w:pStyle w:val="Corptext"/>
        <w:shd w:val="clear" w:color="auto" w:fill="auto"/>
        <w:spacing w:line="240" w:lineRule="auto"/>
        <w:ind w:firstLine="740"/>
        <w:jc w:val="both"/>
        <w:rPr>
          <w:sz w:val="24"/>
          <w:szCs w:val="24"/>
        </w:rPr>
      </w:pPr>
      <w:r w:rsidRPr="000127A5">
        <w:rPr>
          <w:b/>
          <w:bCs/>
          <w:sz w:val="24"/>
          <w:szCs w:val="24"/>
          <w:lang w:bidi="en-US"/>
        </w:rPr>
        <w:t xml:space="preserve">Art. </w:t>
      </w:r>
      <w:r w:rsidR="0026052B">
        <w:rPr>
          <w:b/>
          <w:bCs/>
          <w:sz w:val="24"/>
          <w:szCs w:val="24"/>
          <w:lang w:bidi="en-US"/>
        </w:rPr>
        <w:t>5</w:t>
      </w:r>
      <w:r w:rsidRPr="000127A5">
        <w:rPr>
          <w:b/>
          <w:bCs/>
          <w:sz w:val="24"/>
          <w:szCs w:val="24"/>
          <w:lang w:eastAsia="ro-RO" w:bidi="ro-RO"/>
        </w:rPr>
        <w:t xml:space="preserve">. </w:t>
      </w:r>
      <w:r w:rsidRPr="000127A5">
        <w:rPr>
          <w:sz w:val="24"/>
          <w:szCs w:val="24"/>
        </w:rPr>
        <w:t>Prezenta se comunică celor interesați, Instituției Prefectului Galați şi se afișează prin grija secretarului general al comunei</w:t>
      </w:r>
      <w:r w:rsidR="0027754B" w:rsidRPr="000127A5">
        <w:rPr>
          <w:sz w:val="24"/>
          <w:szCs w:val="24"/>
        </w:rPr>
        <w:t>.</w:t>
      </w:r>
    </w:p>
    <w:p w14:paraId="5DD41103" w14:textId="77777777" w:rsidR="0027754B" w:rsidRPr="000127A5" w:rsidRDefault="0027754B" w:rsidP="0027754B">
      <w:pPr>
        <w:pStyle w:val="Corptext"/>
        <w:shd w:val="clear" w:color="auto" w:fill="auto"/>
        <w:spacing w:line="240" w:lineRule="auto"/>
        <w:ind w:firstLine="740"/>
        <w:jc w:val="both"/>
        <w:rPr>
          <w:sz w:val="24"/>
          <w:szCs w:val="24"/>
        </w:rPr>
      </w:pPr>
    </w:p>
    <w:p w14:paraId="0F351DE5" w14:textId="03C88474" w:rsidR="00B55199" w:rsidRDefault="00B55199" w:rsidP="001D6F5E">
      <w:pPr>
        <w:pBdr>
          <w:top w:val="single" w:sz="4" w:space="0" w:color="FFFFFF"/>
          <w:left w:val="single" w:sz="4" w:space="31" w:color="FFFFFF"/>
          <w:right w:val="single" w:sz="4" w:space="4" w:color="FFFFFF"/>
          <w:between w:val="single" w:sz="4" w:space="1" w:color="FFFFFF"/>
        </w:pBdr>
        <w:shd w:val="clear" w:color="auto" w:fill="FFFFFF"/>
        <w:rPr>
          <w:b/>
          <w:sz w:val="24"/>
          <w:szCs w:val="24"/>
        </w:rPr>
      </w:pPr>
    </w:p>
    <w:p w14:paraId="54906F01" w14:textId="77777777" w:rsidR="0026052B" w:rsidRDefault="0026052B" w:rsidP="001D6F5E">
      <w:pPr>
        <w:pBdr>
          <w:top w:val="single" w:sz="4" w:space="0" w:color="FFFFFF"/>
          <w:left w:val="single" w:sz="4" w:space="31" w:color="FFFFFF"/>
          <w:right w:val="single" w:sz="4" w:space="4" w:color="FFFFFF"/>
          <w:between w:val="single" w:sz="4" w:space="1" w:color="FFFFFF"/>
        </w:pBdr>
        <w:shd w:val="clear" w:color="auto" w:fill="FFFFFF"/>
        <w:rPr>
          <w:b/>
          <w:sz w:val="24"/>
          <w:szCs w:val="24"/>
        </w:rPr>
      </w:pPr>
    </w:p>
    <w:p w14:paraId="43FF69D5" w14:textId="77777777" w:rsidR="0026052B" w:rsidRPr="000127A5" w:rsidRDefault="0026052B" w:rsidP="001D6F5E">
      <w:pPr>
        <w:pBdr>
          <w:top w:val="single" w:sz="4" w:space="0" w:color="FFFFFF"/>
          <w:left w:val="single" w:sz="4" w:space="31" w:color="FFFFFF"/>
          <w:right w:val="single" w:sz="4" w:space="4" w:color="FFFFFF"/>
          <w:between w:val="single" w:sz="4" w:space="1" w:color="FFFFFF"/>
        </w:pBdr>
        <w:shd w:val="clear" w:color="auto" w:fill="FFFFFF"/>
        <w:rPr>
          <w:b/>
          <w:sz w:val="24"/>
          <w:szCs w:val="24"/>
        </w:rPr>
      </w:pPr>
    </w:p>
    <w:p w14:paraId="107F90A3" w14:textId="404E5475" w:rsidR="00AE6F6A" w:rsidRDefault="00AE6F6A" w:rsidP="00AE6F6A">
      <w:pPr>
        <w:tabs>
          <w:tab w:val="left" w:pos="5460"/>
        </w:tabs>
        <w:ind w:right="283"/>
        <w:jc w:val="both"/>
        <w:rPr>
          <w:b/>
          <w:i/>
          <w:sz w:val="24"/>
          <w:szCs w:val="24"/>
        </w:rPr>
      </w:pPr>
      <w:r>
        <w:rPr>
          <w:b/>
          <w:i/>
          <w:sz w:val="24"/>
          <w:szCs w:val="24"/>
        </w:rPr>
        <w:t xml:space="preserve">        </w:t>
      </w:r>
      <w:r w:rsidRPr="00EC578A">
        <w:rPr>
          <w:b/>
          <w:i/>
          <w:sz w:val="24"/>
          <w:szCs w:val="24"/>
        </w:rPr>
        <w:t>PREȘEDINTE DE ȘEDINȚĂ,</w:t>
      </w:r>
      <w:r w:rsidRPr="00EC578A">
        <w:rPr>
          <w:b/>
          <w:i/>
          <w:sz w:val="24"/>
          <w:szCs w:val="24"/>
        </w:rPr>
        <w:tab/>
      </w:r>
      <w:r>
        <w:rPr>
          <w:b/>
          <w:i/>
          <w:sz w:val="24"/>
          <w:szCs w:val="24"/>
        </w:rPr>
        <w:t xml:space="preserve">              </w:t>
      </w:r>
      <w:r w:rsidRPr="00EC578A">
        <w:rPr>
          <w:b/>
          <w:i/>
          <w:sz w:val="24"/>
          <w:szCs w:val="24"/>
        </w:rPr>
        <w:t>Contrasemnează</w:t>
      </w:r>
      <w:r>
        <w:rPr>
          <w:b/>
          <w:i/>
          <w:sz w:val="24"/>
          <w:szCs w:val="24"/>
        </w:rPr>
        <w:t>,</w:t>
      </w:r>
    </w:p>
    <w:p w14:paraId="08DC77E3" w14:textId="6429A2D4" w:rsidR="00AE6F6A" w:rsidRPr="00EC578A" w:rsidRDefault="00AE6F6A" w:rsidP="00AE6F6A">
      <w:pPr>
        <w:tabs>
          <w:tab w:val="left" w:pos="5460"/>
        </w:tabs>
        <w:ind w:right="283"/>
        <w:jc w:val="both"/>
        <w:rPr>
          <w:b/>
          <w:i/>
          <w:sz w:val="24"/>
          <w:szCs w:val="24"/>
        </w:rPr>
      </w:pPr>
      <w:r>
        <w:rPr>
          <w:b/>
          <w:i/>
          <w:sz w:val="24"/>
          <w:szCs w:val="24"/>
        </w:rPr>
        <w:tab/>
        <w:t xml:space="preserve">       </w:t>
      </w:r>
      <w:r w:rsidRPr="00EC578A">
        <w:rPr>
          <w:b/>
          <w:i/>
          <w:sz w:val="24"/>
          <w:szCs w:val="24"/>
        </w:rPr>
        <w:t>SECRETAR GENERAL</w:t>
      </w:r>
      <w:r>
        <w:rPr>
          <w:b/>
          <w:i/>
          <w:sz w:val="24"/>
          <w:szCs w:val="24"/>
        </w:rPr>
        <w:t>,</w:t>
      </w:r>
    </w:p>
    <w:p w14:paraId="0CEFFB90" w14:textId="314E199F" w:rsidR="00AE6F6A" w:rsidRDefault="00AE6F6A" w:rsidP="00AE6F6A">
      <w:pPr>
        <w:ind w:right="283"/>
        <w:rPr>
          <w:b/>
          <w:i/>
          <w:sz w:val="24"/>
          <w:szCs w:val="24"/>
        </w:rPr>
      </w:pPr>
      <w:r>
        <w:rPr>
          <w:b/>
          <w:bCs/>
          <w:i/>
          <w:sz w:val="24"/>
          <w:szCs w:val="24"/>
        </w:rPr>
        <w:t xml:space="preserve">                     Nicolae </w:t>
      </w:r>
      <w:r w:rsidR="005060CD">
        <w:rPr>
          <w:b/>
          <w:bCs/>
          <w:i/>
          <w:sz w:val="24"/>
          <w:szCs w:val="24"/>
        </w:rPr>
        <w:t>MIȘU</w:t>
      </w:r>
      <w:r w:rsidRPr="00EC578A">
        <w:rPr>
          <w:b/>
          <w:bCs/>
          <w:i/>
          <w:sz w:val="24"/>
          <w:szCs w:val="24"/>
        </w:rPr>
        <w:t xml:space="preserve">           </w:t>
      </w:r>
      <w:r>
        <w:rPr>
          <w:b/>
          <w:bCs/>
          <w:i/>
          <w:sz w:val="24"/>
          <w:szCs w:val="24"/>
        </w:rPr>
        <w:t xml:space="preserve">         </w:t>
      </w:r>
      <w:r w:rsidRPr="00EC578A">
        <w:rPr>
          <w:b/>
          <w:bCs/>
          <w:i/>
          <w:sz w:val="24"/>
          <w:szCs w:val="24"/>
        </w:rPr>
        <w:t xml:space="preserve"> </w:t>
      </w:r>
    </w:p>
    <w:p w14:paraId="298D84E5" w14:textId="5D46B321" w:rsidR="00AE6F6A" w:rsidRPr="00EC578A" w:rsidRDefault="00AE6F6A" w:rsidP="00AE6F6A">
      <w:pPr>
        <w:tabs>
          <w:tab w:val="left" w:pos="5248"/>
        </w:tabs>
        <w:ind w:right="283"/>
        <w:rPr>
          <w:b/>
          <w:i/>
          <w:sz w:val="24"/>
          <w:szCs w:val="24"/>
        </w:rPr>
      </w:pPr>
      <w:r>
        <w:rPr>
          <w:b/>
          <w:i/>
          <w:sz w:val="24"/>
          <w:szCs w:val="24"/>
        </w:rPr>
        <w:tab/>
        <w:t xml:space="preserve">              </w:t>
      </w:r>
      <w:r w:rsidRPr="00EC578A">
        <w:rPr>
          <w:b/>
          <w:i/>
          <w:sz w:val="24"/>
          <w:szCs w:val="24"/>
        </w:rPr>
        <w:t>Vasile AVADANEI</w:t>
      </w:r>
    </w:p>
    <w:p w14:paraId="53C259D2" w14:textId="4149F767" w:rsidR="00525B86" w:rsidRPr="00855714" w:rsidRDefault="00AE6F6A" w:rsidP="00AE6F6A">
      <w:pPr>
        <w:keepNext/>
        <w:keepLines/>
        <w:suppressLineNumbers/>
        <w:suppressAutoHyphens/>
        <w:ind w:firstLine="709"/>
        <w:contextualSpacing/>
        <w:jc w:val="right"/>
        <w:rPr>
          <w:b/>
          <w:lang w:val="it-IT"/>
        </w:rPr>
      </w:pPr>
      <w:r w:rsidRPr="00EC578A">
        <w:rPr>
          <w:b/>
          <w:bCs/>
          <w:i/>
          <w:sz w:val="24"/>
          <w:szCs w:val="24"/>
        </w:rPr>
        <w:t xml:space="preserve">               </w:t>
      </w:r>
      <w:r>
        <w:rPr>
          <w:b/>
          <w:bCs/>
          <w:i/>
          <w:sz w:val="24"/>
          <w:szCs w:val="24"/>
        </w:rPr>
        <w:t xml:space="preserve">                                  </w:t>
      </w:r>
      <w:r w:rsidRPr="00EC578A">
        <w:rPr>
          <w:b/>
          <w:i/>
          <w:sz w:val="24"/>
          <w:szCs w:val="24"/>
        </w:rPr>
        <w:t xml:space="preserve">                                      </w:t>
      </w:r>
    </w:p>
    <w:p w14:paraId="00000048" w14:textId="1B2D0521" w:rsidR="003A404E" w:rsidRPr="000127A5" w:rsidRDefault="003A404E" w:rsidP="000318A5">
      <w:pPr>
        <w:pBdr>
          <w:top w:val="single" w:sz="4" w:space="0" w:color="FFFFFF"/>
          <w:left w:val="single" w:sz="4" w:space="31" w:color="FFFFFF"/>
          <w:right w:val="single" w:sz="4" w:space="4" w:color="FFFFFF"/>
          <w:between w:val="single" w:sz="4" w:space="1" w:color="FFFFFF"/>
        </w:pBdr>
        <w:shd w:val="clear" w:color="auto" w:fill="FFFFFF"/>
        <w:rPr>
          <w:sz w:val="24"/>
          <w:szCs w:val="24"/>
        </w:rPr>
      </w:pPr>
    </w:p>
    <w:p w14:paraId="7F2C8562" w14:textId="1C8302F3" w:rsidR="00046BAE" w:rsidRPr="000127A5" w:rsidRDefault="00046BAE" w:rsidP="00046BAE">
      <w:pPr>
        <w:rPr>
          <w:sz w:val="24"/>
          <w:szCs w:val="24"/>
        </w:rPr>
      </w:pPr>
    </w:p>
    <w:p w14:paraId="6914EF21" w14:textId="6326B06F" w:rsidR="0027754B" w:rsidRPr="000127A5" w:rsidRDefault="0027754B" w:rsidP="00046BAE">
      <w:pPr>
        <w:rPr>
          <w:sz w:val="24"/>
          <w:szCs w:val="24"/>
        </w:rPr>
      </w:pPr>
    </w:p>
    <w:p w14:paraId="5E4B7E4B" w14:textId="1138F9A3" w:rsidR="0027754B" w:rsidRPr="000127A5" w:rsidRDefault="0027754B" w:rsidP="00046BAE">
      <w:pPr>
        <w:rPr>
          <w:sz w:val="24"/>
          <w:szCs w:val="24"/>
        </w:rPr>
      </w:pPr>
    </w:p>
    <w:p w14:paraId="51CD9564" w14:textId="56E8F97D" w:rsidR="0027754B" w:rsidRPr="000127A5" w:rsidRDefault="0027754B" w:rsidP="00046BAE">
      <w:pPr>
        <w:rPr>
          <w:sz w:val="24"/>
          <w:szCs w:val="24"/>
        </w:rPr>
      </w:pPr>
    </w:p>
    <w:p w14:paraId="42B81A49" w14:textId="2BD52F3F" w:rsidR="0027754B" w:rsidRPr="000127A5" w:rsidRDefault="0027754B" w:rsidP="00046BAE">
      <w:pPr>
        <w:rPr>
          <w:sz w:val="24"/>
          <w:szCs w:val="24"/>
        </w:rPr>
      </w:pPr>
    </w:p>
    <w:p w14:paraId="2C825DBA" w14:textId="20527A3F" w:rsidR="0027754B" w:rsidRPr="000127A5" w:rsidRDefault="0027754B" w:rsidP="00046BAE">
      <w:pPr>
        <w:rPr>
          <w:sz w:val="24"/>
          <w:szCs w:val="24"/>
        </w:rPr>
      </w:pPr>
    </w:p>
    <w:p w14:paraId="172875EA" w14:textId="0640603D" w:rsidR="0027754B" w:rsidRPr="000127A5" w:rsidRDefault="0027754B" w:rsidP="00046BAE">
      <w:pPr>
        <w:rPr>
          <w:sz w:val="24"/>
          <w:szCs w:val="24"/>
        </w:rPr>
      </w:pPr>
    </w:p>
    <w:p w14:paraId="6EB8A98C" w14:textId="3D4D5233" w:rsidR="0027754B" w:rsidRPr="000127A5" w:rsidRDefault="0027754B" w:rsidP="00046BAE">
      <w:pPr>
        <w:rPr>
          <w:sz w:val="24"/>
          <w:szCs w:val="24"/>
        </w:rPr>
      </w:pPr>
    </w:p>
    <w:p w14:paraId="5A574F8F" w14:textId="62940367" w:rsidR="0027754B" w:rsidRDefault="0027754B" w:rsidP="00046BAE">
      <w:pPr>
        <w:rPr>
          <w:sz w:val="24"/>
          <w:szCs w:val="24"/>
        </w:rPr>
      </w:pPr>
    </w:p>
    <w:p w14:paraId="2248A58D" w14:textId="77777777" w:rsidR="0026052B" w:rsidRDefault="0026052B" w:rsidP="00046BAE">
      <w:pPr>
        <w:rPr>
          <w:sz w:val="24"/>
          <w:szCs w:val="24"/>
        </w:rPr>
      </w:pPr>
    </w:p>
    <w:p w14:paraId="1911AC5C" w14:textId="77777777" w:rsidR="0026052B" w:rsidRDefault="0026052B" w:rsidP="00046BAE">
      <w:pPr>
        <w:rPr>
          <w:sz w:val="24"/>
          <w:szCs w:val="24"/>
        </w:rPr>
      </w:pPr>
    </w:p>
    <w:p w14:paraId="560E173E" w14:textId="77777777" w:rsidR="0026052B" w:rsidRDefault="0026052B" w:rsidP="00046BAE">
      <w:pPr>
        <w:rPr>
          <w:sz w:val="24"/>
          <w:szCs w:val="24"/>
        </w:rPr>
      </w:pPr>
    </w:p>
    <w:p w14:paraId="759E8CD9" w14:textId="77777777" w:rsidR="0026052B" w:rsidRDefault="0026052B" w:rsidP="00046BAE">
      <w:pPr>
        <w:rPr>
          <w:sz w:val="24"/>
          <w:szCs w:val="24"/>
        </w:rPr>
      </w:pPr>
    </w:p>
    <w:p w14:paraId="5E8E4D2D" w14:textId="77777777" w:rsidR="0026052B" w:rsidRDefault="0026052B" w:rsidP="00046BAE">
      <w:pPr>
        <w:rPr>
          <w:sz w:val="24"/>
          <w:szCs w:val="24"/>
        </w:rPr>
      </w:pPr>
    </w:p>
    <w:p w14:paraId="1433AA5E" w14:textId="77777777" w:rsidR="0026052B" w:rsidRPr="000127A5" w:rsidRDefault="0026052B" w:rsidP="00046BAE">
      <w:pPr>
        <w:rPr>
          <w:sz w:val="24"/>
          <w:szCs w:val="24"/>
        </w:rPr>
      </w:pPr>
    </w:p>
    <w:p w14:paraId="63537A2E" w14:textId="148328E8" w:rsidR="0027754B" w:rsidRPr="000127A5" w:rsidRDefault="0027754B" w:rsidP="00046BAE">
      <w:pPr>
        <w:rPr>
          <w:sz w:val="24"/>
          <w:szCs w:val="24"/>
        </w:rPr>
      </w:pPr>
    </w:p>
    <w:p w14:paraId="06C4F8DE" w14:textId="4D8C130C" w:rsidR="0027754B" w:rsidRPr="000127A5" w:rsidRDefault="0027754B" w:rsidP="00046BAE">
      <w:pPr>
        <w:rPr>
          <w:sz w:val="24"/>
          <w:szCs w:val="24"/>
        </w:rPr>
      </w:pPr>
    </w:p>
    <w:p w14:paraId="11C38842" w14:textId="154EF7BD" w:rsidR="0027754B" w:rsidRPr="000127A5" w:rsidRDefault="0027754B" w:rsidP="00046BAE">
      <w:pPr>
        <w:rPr>
          <w:sz w:val="24"/>
          <w:szCs w:val="24"/>
        </w:rPr>
      </w:pPr>
    </w:p>
    <w:p w14:paraId="1182C423" w14:textId="7AB3A0BA" w:rsidR="0027754B" w:rsidRDefault="0027754B" w:rsidP="00046BAE">
      <w:pPr>
        <w:rPr>
          <w:sz w:val="24"/>
          <w:szCs w:val="24"/>
        </w:rPr>
      </w:pPr>
    </w:p>
    <w:tbl>
      <w:tblPr>
        <w:tblpPr w:leftFromText="180" w:rightFromText="180" w:vertAnchor="text" w:horzAnchor="margin" w:tblpXSpec="center" w:tblpY="-389"/>
        <w:tblW w:w="9860"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Look w:val="01E0" w:firstRow="1" w:lastRow="1" w:firstColumn="1" w:lastColumn="1" w:noHBand="0" w:noVBand="0"/>
      </w:tblPr>
      <w:tblGrid>
        <w:gridCol w:w="2558"/>
        <w:gridCol w:w="4536"/>
        <w:gridCol w:w="2766"/>
      </w:tblGrid>
      <w:tr w:rsidR="002704B9" w:rsidRPr="00923F96" w14:paraId="31CBC80B" w14:textId="77777777" w:rsidTr="00FD22BB">
        <w:trPr>
          <w:trHeight w:val="1201"/>
          <w:tblCellSpacing w:w="20" w:type="dxa"/>
        </w:trPr>
        <w:tc>
          <w:tcPr>
            <w:tcW w:w="2498" w:type="dxa"/>
            <w:tcBorders>
              <w:top w:val="nil"/>
              <w:left w:val="nil"/>
              <w:bottom w:val="nil"/>
              <w:right w:val="nil"/>
            </w:tcBorders>
            <w:shd w:val="clear" w:color="auto" w:fill="FFFFFF"/>
          </w:tcPr>
          <w:p w14:paraId="1C033BA0" w14:textId="5BB65E54" w:rsidR="002704B9" w:rsidRPr="00923F96" w:rsidRDefault="002704B9" w:rsidP="00FD22BB">
            <w:pPr>
              <w:tabs>
                <w:tab w:val="center" w:pos="5310"/>
              </w:tabs>
              <w:spacing w:line="360" w:lineRule="auto"/>
              <w:jc w:val="center"/>
            </w:pPr>
            <w:r w:rsidRPr="00D8778F">
              <w:rPr>
                <w:b/>
                <w:noProof/>
                <w:sz w:val="16"/>
                <w:szCs w:val="16"/>
                <w:lang w:eastAsia="ro-RO"/>
              </w:rPr>
              <w:drawing>
                <wp:inline distT="0" distB="0" distL="0" distR="0" wp14:anchorId="5E37C166" wp14:editId="282983EA">
                  <wp:extent cx="413385" cy="641985"/>
                  <wp:effectExtent l="0" t="0" r="5715" b="571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 cy="641985"/>
                          </a:xfrm>
                          <a:prstGeom prst="rect">
                            <a:avLst/>
                          </a:prstGeom>
                          <a:noFill/>
                          <a:ln>
                            <a:noFill/>
                          </a:ln>
                        </pic:spPr>
                      </pic:pic>
                    </a:graphicData>
                  </a:graphic>
                </wp:inline>
              </w:drawing>
            </w:r>
          </w:p>
        </w:tc>
        <w:tc>
          <w:tcPr>
            <w:tcW w:w="4496" w:type="dxa"/>
            <w:shd w:val="clear" w:color="auto" w:fill="FFFFFF"/>
          </w:tcPr>
          <w:p w14:paraId="43132D3C" w14:textId="77777777" w:rsidR="002704B9" w:rsidRPr="00923F96" w:rsidRDefault="002704B9" w:rsidP="00FD22BB">
            <w:pPr>
              <w:tabs>
                <w:tab w:val="center" w:pos="5310"/>
              </w:tabs>
              <w:jc w:val="center"/>
              <w:rPr>
                <w:b/>
                <w:sz w:val="16"/>
                <w:szCs w:val="16"/>
              </w:rPr>
            </w:pPr>
          </w:p>
          <w:p w14:paraId="51BB34E8" w14:textId="77777777" w:rsidR="002704B9" w:rsidRPr="00923F96" w:rsidRDefault="002704B9" w:rsidP="00FD22BB">
            <w:pPr>
              <w:tabs>
                <w:tab w:val="center" w:pos="5310"/>
              </w:tabs>
              <w:jc w:val="center"/>
              <w:rPr>
                <w:b/>
                <w:sz w:val="16"/>
                <w:szCs w:val="16"/>
              </w:rPr>
            </w:pPr>
            <w:r w:rsidRPr="00923F96">
              <w:rPr>
                <w:b/>
                <w:sz w:val="16"/>
                <w:szCs w:val="16"/>
              </w:rPr>
              <w:t>ROMÂNIA</w:t>
            </w:r>
          </w:p>
          <w:p w14:paraId="15E98785" w14:textId="77777777" w:rsidR="002704B9" w:rsidRPr="00923F96" w:rsidRDefault="002704B9" w:rsidP="00FD22BB">
            <w:pPr>
              <w:tabs>
                <w:tab w:val="center" w:pos="5310"/>
              </w:tabs>
              <w:jc w:val="center"/>
              <w:rPr>
                <w:b/>
                <w:sz w:val="16"/>
                <w:szCs w:val="16"/>
              </w:rPr>
            </w:pPr>
            <w:r w:rsidRPr="00923F96">
              <w:rPr>
                <w:b/>
                <w:sz w:val="16"/>
                <w:szCs w:val="16"/>
              </w:rPr>
              <w:t>JUDEȚUL GALAȚI</w:t>
            </w:r>
          </w:p>
          <w:p w14:paraId="3B00A79F" w14:textId="77777777" w:rsidR="002704B9" w:rsidRPr="00923F96" w:rsidRDefault="002704B9" w:rsidP="00FD22BB">
            <w:pPr>
              <w:tabs>
                <w:tab w:val="center" w:pos="5310"/>
              </w:tabs>
              <w:jc w:val="center"/>
              <w:rPr>
                <w:b/>
                <w:sz w:val="16"/>
                <w:szCs w:val="16"/>
              </w:rPr>
            </w:pPr>
            <w:r w:rsidRPr="00923F96">
              <w:rPr>
                <w:b/>
                <w:sz w:val="16"/>
                <w:szCs w:val="16"/>
              </w:rPr>
              <w:t>UNITATEA ADMINISTRATIV TERITORIALĂ</w:t>
            </w:r>
          </w:p>
          <w:p w14:paraId="232B6258" w14:textId="77777777" w:rsidR="002704B9" w:rsidRPr="00923F96" w:rsidRDefault="002704B9" w:rsidP="00FD22BB">
            <w:pPr>
              <w:tabs>
                <w:tab w:val="center" w:pos="5310"/>
              </w:tabs>
              <w:jc w:val="center"/>
              <w:rPr>
                <w:b/>
                <w:sz w:val="16"/>
                <w:szCs w:val="16"/>
              </w:rPr>
            </w:pPr>
            <w:r w:rsidRPr="00923F96">
              <w:rPr>
                <w:b/>
                <w:sz w:val="16"/>
                <w:szCs w:val="16"/>
              </w:rPr>
              <w:t>COMUNA LIEȘTI</w:t>
            </w:r>
          </w:p>
          <w:p w14:paraId="52688CCE" w14:textId="77777777" w:rsidR="002704B9" w:rsidRPr="00923F96" w:rsidRDefault="002704B9" w:rsidP="00FD22BB">
            <w:pPr>
              <w:tabs>
                <w:tab w:val="center" w:pos="5310"/>
              </w:tabs>
              <w:jc w:val="center"/>
              <w:rPr>
                <w:b/>
                <w:sz w:val="16"/>
                <w:szCs w:val="16"/>
              </w:rPr>
            </w:pPr>
            <w:r w:rsidRPr="00923F96">
              <w:rPr>
                <w:b/>
                <w:sz w:val="16"/>
                <w:szCs w:val="16"/>
              </w:rPr>
              <w:t>P R I M A R</w:t>
            </w:r>
          </w:p>
          <w:p w14:paraId="0FEE9594" w14:textId="77777777" w:rsidR="002704B9" w:rsidRPr="00923F96" w:rsidRDefault="002704B9" w:rsidP="00FD22BB">
            <w:pPr>
              <w:tabs>
                <w:tab w:val="center" w:pos="5310"/>
              </w:tabs>
              <w:jc w:val="center"/>
              <w:rPr>
                <w:sz w:val="16"/>
                <w:szCs w:val="16"/>
              </w:rPr>
            </w:pPr>
          </w:p>
        </w:tc>
        <w:tc>
          <w:tcPr>
            <w:tcW w:w="2706" w:type="dxa"/>
            <w:tcBorders>
              <w:top w:val="nil"/>
              <w:left w:val="nil"/>
              <w:bottom w:val="nil"/>
              <w:right w:val="nil"/>
            </w:tcBorders>
            <w:shd w:val="clear" w:color="auto" w:fill="FFFFFF"/>
          </w:tcPr>
          <w:p w14:paraId="4EED00F8" w14:textId="77777777" w:rsidR="002704B9" w:rsidRPr="00923F96" w:rsidRDefault="002704B9" w:rsidP="00FD22BB">
            <w:pPr>
              <w:tabs>
                <w:tab w:val="center" w:pos="5310"/>
              </w:tabs>
              <w:spacing w:line="360" w:lineRule="auto"/>
            </w:pPr>
          </w:p>
          <w:p w14:paraId="754AF864" w14:textId="77777777" w:rsidR="002704B9" w:rsidRPr="00923F96" w:rsidRDefault="002704B9" w:rsidP="00FD22BB">
            <w:pPr>
              <w:tabs>
                <w:tab w:val="center" w:pos="5310"/>
              </w:tabs>
              <w:spacing w:line="360" w:lineRule="auto"/>
              <w:jc w:val="center"/>
            </w:pPr>
          </w:p>
          <w:p w14:paraId="58280D69" w14:textId="77777777" w:rsidR="002704B9" w:rsidRPr="00923F96" w:rsidRDefault="002704B9" w:rsidP="00FD22BB">
            <w:pPr>
              <w:tabs>
                <w:tab w:val="center" w:pos="5310"/>
              </w:tabs>
              <w:spacing w:line="360" w:lineRule="auto"/>
              <w:jc w:val="center"/>
            </w:pPr>
          </w:p>
          <w:p w14:paraId="1397635E" w14:textId="2D5B4DF3" w:rsidR="002704B9" w:rsidRPr="00923F96" w:rsidRDefault="002704B9" w:rsidP="00FD22BB">
            <w:pPr>
              <w:tabs>
                <w:tab w:val="center" w:pos="5310"/>
              </w:tabs>
              <w:spacing w:line="360" w:lineRule="auto"/>
              <w:jc w:val="center"/>
            </w:pPr>
            <w:r w:rsidRPr="00923F96">
              <w:t>Nr</w:t>
            </w:r>
            <w:r>
              <w:t xml:space="preserve">. </w:t>
            </w:r>
            <w:r w:rsidR="00384FED">
              <w:rPr>
                <w:bCs/>
                <w:sz w:val="24"/>
                <w:szCs w:val="24"/>
              </w:rPr>
              <w:t>14043</w:t>
            </w:r>
            <w:r w:rsidR="00384FED" w:rsidRPr="000127A5">
              <w:rPr>
                <w:bCs/>
                <w:sz w:val="24"/>
                <w:szCs w:val="24"/>
              </w:rPr>
              <w:t xml:space="preserve"> /</w:t>
            </w:r>
            <w:r w:rsidR="00384FED">
              <w:rPr>
                <w:bCs/>
                <w:sz w:val="24"/>
                <w:szCs w:val="24"/>
              </w:rPr>
              <w:t>18.10.</w:t>
            </w:r>
            <w:r w:rsidR="00384FED" w:rsidRPr="000127A5">
              <w:rPr>
                <w:bCs/>
                <w:sz w:val="24"/>
                <w:szCs w:val="24"/>
              </w:rPr>
              <w:t>2022</w:t>
            </w:r>
          </w:p>
        </w:tc>
      </w:tr>
    </w:tbl>
    <w:p w14:paraId="71C61EFE" w14:textId="77777777" w:rsidR="002704B9" w:rsidRDefault="002704B9" w:rsidP="002704B9">
      <w:pPr>
        <w:keepNext/>
        <w:keepLines/>
        <w:suppressLineNumbers/>
        <w:suppressAutoHyphens/>
        <w:autoSpaceDE w:val="0"/>
        <w:autoSpaceDN w:val="0"/>
        <w:adjustRightInd w:val="0"/>
        <w:contextualSpacing/>
        <w:jc w:val="center"/>
        <w:rPr>
          <w:rFonts w:ascii="Bookman Old Style" w:eastAsia="TimesNewRomanPS-BoldMT" w:hAnsi="Bookman Old Style"/>
          <w:b/>
          <w:bCs/>
        </w:rPr>
      </w:pPr>
    </w:p>
    <w:p w14:paraId="1CD3B440" w14:textId="03ACFE53" w:rsidR="00046BAE" w:rsidRPr="000127A5" w:rsidRDefault="00046BAE" w:rsidP="00046BAE">
      <w:pPr>
        <w:rPr>
          <w:sz w:val="28"/>
          <w:szCs w:val="28"/>
        </w:rPr>
      </w:pPr>
    </w:p>
    <w:p w14:paraId="3B1BEB3B" w14:textId="77777777" w:rsidR="00046BAE" w:rsidRPr="00F803FB" w:rsidRDefault="00046BAE" w:rsidP="00046BAE">
      <w:pPr>
        <w:pBdr>
          <w:bottom w:val="single" w:sz="6" w:space="1" w:color="auto"/>
        </w:pBdr>
        <w:jc w:val="center"/>
        <w:rPr>
          <w:b/>
          <w:bCs/>
          <w:sz w:val="24"/>
          <w:szCs w:val="24"/>
        </w:rPr>
      </w:pPr>
      <w:r w:rsidRPr="00F803FB">
        <w:rPr>
          <w:b/>
          <w:bCs/>
          <w:sz w:val="24"/>
          <w:szCs w:val="24"/>
        </w:rPr>
        <w:t>REFERAT DE APROBARE</w:t>
      </w:r>
    </w:p>
    <w:p w14:paraId="391BFCA4" w14:textId="77777777" w:rsidR="00046BAE" w:rsidRPr="00F803FB" w:rsidRDefault="00046BAE" w:rsidP="00046BAE">
      <w:pPr>
        <w:pBdr>
          <w:bottom w:val="single" w:sz="6" w:space="1" w:color="auto"/>
        </w:pBdr>
        <w:jc w:val="center"/>
        <w:rPr>
          <w:b/>
          <w:bCs/>
          <w:sz w:val="24"/>
          <w:szCs w:val="24"/>
        </w:rPr>
      </w:pPr>
    </w:p>
    <w:p w14:paraId="01B800FD" w14:textId="453C8A0A" w:rsidR="00046BAE" w:rsidRPr="00F803FB" w:rsidRDefault="00046BAE" w:rsidP="00046BAE">
      <w:pPr>
        <w:pBdr>
          <w:bottom w:val="single" w:sz="6" w:space="1" w:color="auto"/>
        </w:pBdr>
        <w:jc w:val="center"/>
        <w:rPr>
          <w:bCs/>
          <w:sz w:val="24"/>
          <w:szCs w:val="24"/>
        </w:rPr>
      </w:pPr>
      <w:r w:rsidRPr="00F803FB">
        <w:rPr>
          <w:sz w:val="24"/>
          <w:szCs w:val="24"/>
        </w:rPr>
        <w:t xml:space="preserve">la proiectul de hotărâre  privind </w:t>
      </w:r>
      <w:r w:rsidRPr="00F803FB">
        <w:rPr>
          <w:bCs/>
          <w:sz w:val="24"/>
          <w:szCs w:val="24"/>
        </w:rPr>
        <w:t>aprobarea</w:t>
      </w:r>
      <w:r w:rsidR="00BC49E4">
        <w:rPr>
          <w:bCs/>
          <w:sz w:val="24"/>
          <w:szCs w:val="24"/>
        </w:rPr>
        <w:t xml:space="preserve"> numărului și a </w:t>
      </w:r>
      <w:r w:rsidRPr="00F803FB">
        <w:rPr>
          <w:bCs/>
          <w:sz w:val="24"/>
          <w:szCs w:val="24"/>
        </w:rPr>
        <w:t xml:space="preserve"> cuantumului burselor şcolare </w:t>
      </w:r>
      <w:r w:rsidR="000127A5" w:rsidRPr="00F803FB">
        <w:rPr>
          <w:bCs/>
          <w:sz w:val="24"/>
          <w:szCs w:val="24"/>
        </w:rPr>
        <w:t>pentru anul școlar 202</w:t>
      </w:r>
      <w:r w:rsidR="00384FED">
        <w:rPr>
          <w:bCs/>
          <w:sz w:val="24"/>
          <w:szCs w:val="24"/>
        </w:rPr>
        <w:t>2</w:t>
      </w:r>
      <w:r w:rsidR="000127A5" w:rsidRPr="00F803FB">
        <w:rPr>
          <w:bCs/>
          <w:sz w:val="24"/>
          <w:szCs w:val="24"/>
        </w:rPr>
        <w:t>- 202</w:t>
      </w:r>
      <w:r w:rsidR="00384FED">
        <w:rPr>
          <w:bCs/>
          <w:sz w:val="24"/>
          <w:szCs w:val="24"/>
        </w:rPr>
        <w:t>3</w:t>
      </w:r>
    </w:p>
    <w:p w14:paraId="0B0AA27C" w14:textId="77777777" w:rsidR="00046BAE" w:rsidRPr="00F803FB" w:rsidRDefault="00046BAE" w:rsidP="00046BAE">
      <w:pPr>
        <w:pBdr>
          <w:bottom w:val="single" w:sz="6" w:space="1" w:color="auto"/>
        </w:pBdr>
        <w:jc w:val="center"/>
        <w:rPr>
          <w:sz w:val="24"/>
          <w:szCs w:val="24"/>
        </w:rPr>
      </w:pPr>
    </w:p>
    <w:p w14:paraId="0F296899" w14:textId="77777777" w:rsidR="00BC49E4" w:rsidRDefault="00046BAE" w:rsidP="00046BAE">
      <w:pPr>
        <w:autoSpaceDE w:val="0"/>
        <w:autoSpaceDN w:val="0"/>
        <w:adjustRightInd w:val="0"/>
        <w:spacing w:line="276" w:lineRule="auto"/>
        <w:jc w:val="both"/>
        <w:rPr>
          <w:sz w:val="24"/>
          <w:szCs w:val="24"/>
        </w:rPr>
      </w:pPr>
      <w:r w:rsidRPr="00F803FB">
        <w:rPr>
          <w:sz w:val="24"/>
          <w:szCs w:val="24"/>
        </w:rPr>
        <w:t xml:space="preserve">   </w:t>
      </w:r>
      <w:r w:rsidRPr="00F803FB">
        <w:rPr>
          <w:sz w:val="24"/>
          <w:szCs w:val="24"/>
        </w:rPr>
        <w:tab/>
      </w:r>
    </w:p>
    <w:p w14:paraId="550B5545" w14:textId="77777777" w:rsidR="00BC49E4" w:rsidRDefault="00BC49E4" w:rsidP="00046BAE">
      <w:pPr>
        <w:autoSpaceDE w:val="0"/>
        <w:autoSpaceDN w:val="0"/>
        <w:adjustRightInd w:val="0"/>
        <w:spacing w:line="276" w:lineRule="auto"/>
        <w:jc w:val="both"/>
        <w:rPr>
          <w:sz w:val="24"/>
          <w:szCs w:val="24"/>
        </w:rPr>
      </w:pPr>
    </w:p>
    <w:p w14:paraId="320827D9" w14:textId="09AE6900" w:rsidR="00046BAE" w:rsidRPr="00F803FB" w:rsidRDefault="00046BAE" w:rsidP="00BC49E4">
      <w:pPr>
        <w:autoSpaceDE w:val="0"/>
        <w:autoSpaceDN w:val="0"/>
        <w:adjustRightInd w:val="0"/>
        <w:spacing w:line="276" w:lineRule="auto"/>
        <w:ind w:firstLine="720"/>
        <w:jc w:val="both"/>
        <w:rPr>
          <w:sz w:val="24"/>
          <w:szCs w:val="24"/>
        </w:rPr>
      </w:pPr>
      <w:r w:rsidRPr="00F803FB">
        <w:rPr>
          <w:sz w:val="24"/>
          <w:szCs w:val="24"/>
        </w:rPr>
        <w:t>Şcolile Gimnaziale cu personalitate juridică din comuna Liești ne-a comunicat necesitatea aprobării burselor şcolare identificate la nivelul comunei noastre pentru</w:t>
      </w:r>
      <w:r w:rsidR="00BC49E4">
        <w:rPr>
          <w:sz w:val="24"/>
          <w:szCs w:val="24"/>
        </w:rPr>
        <w:t xml:space="preserve">  anul şcolar 2022</w:t>
      </w:r>
      <w:r w:rsidRPr="00F803FB">
        <w:rPr>
          <w:sz w:val="24"/>
          <w:szCs w:val="24"/>
        </w:rPr>
        <w:t>-202</w:t>
      </w:r>
      <w:r w:rsidR="00BC49E4">
        <w:rPr>
          <w:sz w:val="24"/>
          <w:szCs w:val="24"/>
        </w:rPr>
        <w:t>3</w:t>
      </w:r>
      <w:r w:rsidRPr="00F803FB">
        <w:rPr>
          <w:sz w:val="24"/>
          <w:szCs w:val="24"/>
        </w:rPr>
        <w:t>.</w:t>
      </w:r>
    </w:p>
    <w:p w14:paraId="76999004" w14:textId="77777777" w:rsidR="00DE35C3" w:rsidRPr="00F803FB" w:rsidRDefault="00046BAE" w:rsidP="00046BAE">
      <w:pPr>
        <w:autoSpaceDE w:val="0"/>
        <w:autoSpaceDN w:val="0"/>
        <w:adjustRightInd w:val="0"/>
        <w:spacing w:line="276" w:lineRule="auto"/>
        <w:jc w:val="both"/>
        <w:rPr>
          <w:sz w:val="24"/>
          <w:szCs w:val="24"/>
        </w:rPr>
      </w:pPr>
      <w:r w:rsidRPr="00F803FB">
        <w:rPr>
          <w:sz w:val="24"/>
          <w:szCs w:val="24"/>
        </w:rPr>
        <w:t xml:space="preserve">            Având în vedere prevederile legale, respectiv </w:t>
      </w:r>
      <w:r w:rsidR="00DE35C3" w:rsidRPr="00F803FB">
        <w:rPr>
          <w:sz w:val="24"/>
          <w:szCs w:val="24"/>
        </w:rPr>
        <w:t>:</w:t>
      </w:r>
    </w:p>
    <w:p w14:paraId="7C36D905" w14:textId="56585421" w:rsidR="00DE35C3" w:rsidRPr="00F803FB" w:rsidRDefault="00DE35C3" w:rsidP="00DE35C3">
      <w:pPr>
        <w:pStyle w:val="Corptext"/>
        <w:shd w:val="clear" w:color="auto" w:fill="auto"/>
        <w:ind w:firstLine="740"/>
        <w:jc w:val="both"/>
        <w:rPr>
          <w:sz w:val="24"/>
          <w:szCs w:val="24"/>
        </w:rPr>
      </w:pPr>
      <w:r w:rsidRPr="00F803FB">
        <w:rPr>
          <w:sz w:val="24"/>
          <w:szCs w:val="24"/>
          <w:lang w:eastAsia="ro-RO" w:bidi="ro-RO"/>
        </w:rPr>
        <w:t>- Hotărâre de Guvern nr.</w:t>
      </w:r>
      <w:r w:rsidR="001211DE">
        <w:rPr>
          <w:sz w:val="24"/>
          <w:szCs w:val="24"/>
          <w:lang w:eastAsia="ro-RO" w:bidi="ro-RO"/>
        </w:rPr>
        <w:t xml:space="preserve">  1138/2022</w:t>
      </w:r>
      <w:r w:rsidRPr="00F803FB">
        <w:rPr>
          <w:sz w:val="24"/>
          <w:szCs w:val="24"/>
          <w:lang w:eastAsia="ro-RO" w:bidi="ro-RO"/>
        </w:rPr>
        <w:t xml:space="preserve"> pentru aprobarea cuantumului minim al burselor de performanță, de merit, de studiu și de ajutor social pentru elevii din învățământul preuniversitar de stat, cu frecvență, care se acordă în anul școlar 202</w:t>
      </w:r>
      <w:r w:rsidR="001211DE">
        <w:rPr>
          <w:sz w:val="24"/>
          <w:szCs w:val="24"/>
          <w:lang w:eastAsia="ro-RO" w:bidi="ro-RO"/>
        </w:rPr>
        <w:t>2</w:t>
      </w:r>
      <w:r w:rsidRPr="00F803FB">
        <w:rPr>
          <w:sz w:val="24"/>
          <w:szCs w:val="24"/>
          <w:lang w:eastAsia="ro-RO" w:bidi="ro-RO"/>
        </w:rPr>
        <w:t>-202</w:t>
      </w:r>
      <w:r w:rsidR="001211DE">
        <w:rPr>
          <w:sz w:val="24"/>
          <w:szCs w:val="24"/>
          <w:lang w:eastAsia="ro-RO" w:bidi="ro-RO"/>
        </w:rPr>
        <w:t>3</w:t>
      </w:r>
      <w:r w:rsidRPr="00F803FB">
        <w:rPr>
          <w:sz w:val="24"/>
          <w:szCs w:val="24"/>
          <w:lang w:eastAsia="ro-RO" w:bidi="ro-RO"/>
        </w:rPr>
        <w:t>;</w:t>
      </w:r>
    </w:p>
    <w:p w14:paraId="5F30807D" w14:textId="77777777" w:rsidR="00DE35C3" w:rsidRPr="00F803FB" w:rsidRDefault="00DE35C3" w:rsidP="00DE35C3">
      <w:pPr>
        <w:pStyle w:val="Corptext"/>
        <w:shd w:val="clear" w:color="auto" w:fill="auto"/>
        <w:ind w:firstLine="580"/>
        <w:jc w:val="both"/>
        <w:rPr>
          <w:sz w:val="24"/>
          <w:szCs w:val="24"/>
        </w:rPr>
      </w:pPr>
      <w:r w:rsidRPr="00F803FB">
        <w:rPr>
          <w:sz w:val="24"/>
          <w:szCs w:val="24"/>
          <w:lang w:eastAsia="ro-RO" w:bidi="ro-RO"/>
        </w:rPr>
        <w:t xml:space="preserve">- </w:t>
      </w:r>
      <w:r w:rsidRPr="00F803FB">
        <w:rPr>
          <w:sz w:val="24"/>
          <w:szCs w:val="24"/>
          <w:lang w:bidi="en-US"/>
        </w:rPr>
        <w:t xml:space="preserve">art. </w:t>
      </w:r>
      <w:r w:rsidRPr="00F803FB">
        <w:rPr>
          <w:sz w:val="24"/>
          <w:szCs w:val="24"/>
          <w:lang w:eastAsia="ro-RO" w:bidi="ro-RO"/>
        </w:rPr>
        <w:t xml:space="preserve">9 alin. (7), </w:t>
      </w:r>
      <w:r w:rsidRPr="00F803FB">
        <w:rPr>
          <w:sz w:val="24"/>
          <w:szCs w:val="24"/>
          <w:lang w:bidi="en-US"/>
        </w:rPr>
        <w:t xml:space="preserve">art. </w:t>
      </w:r>
      <w:r w:rsidRPr="00F803FB">
        <w:rPr>
          <w:sz w:val="24"/>
          <w:szCs w:val="24"/>
          <w:lang w:eastAsia="ro-RO" w:bidi="ro-RO"/>
        </w:rPr>
        <w:t xml:space="preserve">82 alin. (1), (2) și (3) și </w:t>
      </w:r>
      <w:r w:rsidRPr="00F803FB">
        <w:rPr>
          <w:sz w:val="24"/>
          <w:szCs w:val="24"/>
          <w:lang w:bidi="en-US"/>
        </w:rPr>
        <w:t xml:space="preserve">art. </w:t>
      </w:r>
      <w:r w:rsidRPr="00F803FB">
        <w:rPr>
          <w:sz w:val="24"/>
          <w:szCs w:val="24"/>
          <w:lang w:eastAsia="ro-RO" w:bidi="ro-RO"/>
        </w:rPr>
        <w:t xml:space="preserve">105 alin. (2) </w:t>
      </w:r>
      <w:r w:rsidRPr="00F803FB">
        <w:rPr>
          <w:sz w:val="24"/>
          <w:szCs w:val="24"/>
          <w:lang w:bidi="en-US"/>
        </w:rPr>
        <w:t xml:space="preserve">lit. </w:t>
      </w:r>
      <w:r w:rsidRPr="00F803FB">
        <w:rPr>
          <w:sz w:val="24"/>
          <w:szCs w:val="24"/>
          <w:lang w:eastAsia="ro-RO" w:bidi="ro-RO"/>
        </w:rPr>
        <w:t>d) din Legea nr. 1/2011 a educației naționale, cu modificările și completările ulterioare;</w:t>
      </w:r>
    </w:p>
    <w:p w14:paraId="235F1BCB" w14:textId="014197CF" w:rsidR="0026052B" w:rsidRDefault="000D0067" w:rsidP="000D0067">
      <w:pPr>
        <w:pStyle w:val="Corptext"/>
        <w:shd w:val="clear" w:color="auto" w:fill="auto"/>
        <w:ind w:firstLine="0"/>
        <w:jc w:val="both"/>
        <w:rPr>
          <w:sz w:val="24"/>
          <w:szCs w:val="24"/>
        </w:rPr>
      </w:pPr>
      <w:r>
        <w:rPr>
          <w:sz w:val="24"/>
          <w:szCs w:val="24"/>
          <w:lang w:eastAsia="ro-RO" w:bidi="ro-RO"/>
        </w:rPr>
        <w:t xml:space="preserve">         </w:t>
      </w:r>
      <w:r w:rsidR="00DE35C3" w:rsidRPr="000D0067">
        <w:rPr>
          <w:sz w:val="24"/>
          <w:szCs w:val="24"/>
          <w:lang w:eastAsia="ro-RO" w:bidi="ro-RO"/>
        </w:rPr>
        <w:t>-</w:t>
      </w:r>
      <w:r w:rsidR="0026052B" w:rsidRPr="000D0067">
        <w:rPr>
          <w:sz w:val="24"/>
          <w:szCs w:val="24"/>
          <w:lang w:eastAsia="ro-RO" w:bidi="ro-RO"/>
        </w:rPr>
        <w:t xml:space="preserve"> Ordinul  nr. 5379</w:t>
      </w:r>
      <w:r w:rsidR="0026052B" w:rsidRPr="000D0067">
        <w:rPr>
          <w:sz w:val="24"/>
          <w:szCs w:val="24"/>
        </w:rPr>
        <w:t>/</w:t>
      </w:r>
      <w:r w:rsidR="0026052B" w:rsidRPr="000D0067">
        <w:rPr>
          <w:sz w:val="24"/>
          <w:szCs w:val="24"/>
          <w:lang w:eastAsia="ro-RO" w:bidi="ro-RO"/>
        </w:rPr>
        <w:t>2022</w:t>
      </w:r>
      <w:r w:rsidR="0026052B" w:rsidRPr="000127A5">
        <w:rPr>
          <w:sz w:val="24"/>
          <w:szCs w:val="24"/>
          <w:lang w:eastAsia="ro-RO" w:bidi="ro-RO"/>
        </w:rPr>
        <w:t xml:space="preserve"> privind aprobarea Criteriilor generale de acordare a burselor elevilor din învățământul preuniversitar de stat;</w:t>
      </w:r>
    </w:p>
    <w:p w14:paraId="589AF115" w14:textId="100B1A85" w:rsidR="00046BAE" w:rsidRPr="00F803FB" w:rsidRDefault="00046BAE" w:rsidP="001211DE">
      <w:pPr>
        <w:autoSpaceDE w:val="0"/>
        <w:autoSpaceDN w:val="0"/>
        <w:adjustRightInd w:val="0"/>
        <w:spacing w:line="276" w:lineRule="auto"/>
        <w:ind w:firstLine="720"/>
        <w:jc w:val="both"/>
        <w:rPr>
          <w:sz w:val="24"/>
          <w:szCs w:val="24"/>
        </w:rPr>
      </w:pPr>
      <w:r w:rsidRPr="00F803FB">
        <w:rPr>
          <w:sz w:val="24"/>
          <w:szCs w:val="24"/>
        </w:rPr>
        <w:t xml:space="preserve">Luând act de prevederile HG </w:t>
      </w:r>
      <w:r w:rsidR="001211DE">
        <w:rPr>
          <w:sz w:val="24"/>
          <w:szCs w:val="24"/>
          <w:lang w:eastAsia="ro-RO" w:bidi="ro-RO"/>
        </w:rPr>
        <w:t>1138/2022</w:t>
      </w:r>
      <w:r w:rsidR="001211DE">
        <w:rPr>
          <w:sz w:val="24"/>
          <w:szCs w:val="24"/>
        </w:rPr>
        <w:t xml:space="preserve">  </w:t>
      </w:r>
      <w:r w:rsidRPr="00F803FB">
        <w:rPr>
          <w:sz w:val="24"/>
          <w:szCs w:val="24"/>
        </w:rPr>
        <w:t xml:space="preserve">şi </w:t>
      </w:r>
      <w:r w:rsidR="00384FED" w:rsidRPr="00F803FB">
        <w:rPr>
          <w:sz w:val="24"/>
          <w:szCs w:val="24"/>
        </w:rPr>
        <w:t>ținând</w:t>
      </w:r>
      <w:r w:rsidRPr="00F803FB">
        <w:rPr>
          <w:sz w:val="24"/>
          <w:szCs w:val="24"/>
        </w:rPr>
        <w:t xml:space="preserve"> cont de </w:t>
      </w:r>
      <w:r w:rsidR="00384FED" w:rsidRPr="00F803FB">
        <w:rPr>
          <w:sz w:val="24"/>
          <w:szCs w:val="24"/>
        </w:rPr>
        <w:t>solicitările</w:t>
      </w:r>
      <w:r w:rsidRPr="00F803FB">
        <w:rPr>
          <w:sz w:val="24"/>
          <w:szCs w:val="24"/>
        </w:rPr>
        <w:t xml:space="preserve"> primite, propun  stabilirea cuantumului burselor </w:t>
      </w:r>
      <w:r w:rsidR="00384FED" w:rsidRPr="00F803FB">
        <w:rPr>
          <w:sz w:val="24"/>
          <w:szCs w:val="24"/>
        </w:rPr>
        <w:t>școlare</w:t>
      </w:r>
      <w:r w:rsidRPr="00F803FB">
        <w:rPr>
          <w:sz w:val="24"/>
          <w:szCs w:val="24"/>
        </w:rPr>
        <w:t xml:space="preserve"> pentru </w:t>
      </w:r>
      <w:r w:rsidR="00604A0D" w:rsidRPr="00F803FB">
        <w:rPr>
          <w:sz w:val="24"/>
          <w:szCs w:val="24"/>
        </w:rPr>
        <w:t>anul școlar 202</w:t>
      </w:r>
      <w:r w:rsidR="00384FED">
        <w:rPr>
          <w:sz w:val="24"/>
          <w:szCs w:val="24"/>
        </w:rPr>
        <w:t>2</w:t>
      </w:r>
      <w:r w:rsidR="00604A0D" w:rsidRPr="00F803FB">
        <w:rPr>
          <w:sz w:val="24"/>
          <w:szCs w:val="24"/>
        </w:rPr>
        <w:t>- 202</w:t>
      </w:r>
      <w:r w:rsidR="00384FED">
        <w:rPr>
          <w:sz w:val="24"/>
          <w:szCs w:val="24"/>
        </w:rPr>
        <w:t>3</w:t>
      </w:r>
      <w:r w:rsidR="00604A0D" w:rsidRPr="00F803FB">
        <w:rPr>
          <w:sz w:val="24"/>
          <w:szCs w:val="24"/>
        </w:rPr>
        <w:t>,  conform proiectului de hotărâre</w:t>
      </w:r>
      <w:r w:rsidRPr="00F803FB">
        <w:rPr>
          <w:sz w:val="24"/>
          <w:szCs w:val="24"/>
        </w:rPr>
        <w:t>.</w:t>
      </w:r>
    </w:p>
    <w:p w14:paraId="4B1FAB0A" w14:textId="5919B253" w:rsidR="00046BAE" w:rsidRDefault="00046BAE" w:rsidP="00046BAE">
      <w:pPr>
        <w:autoSpaceDE w:val="0"/>
        <w:autoSpaceDN w:val="0"/>
        <w:adjustRightInd w:val="0"/>
        <w:jc w:val="both"/>
        <w:rPr>
          <w:sz w:val="24"/>
          <w:szCs w:val="24"/>
        </w:rPr>
      </w:pPr>
      <w:r w:rsidRPr="00F803FB">
        <w:rPr>
          <w:sz w:val="24"/>
          <w:szCs w:val="24"/>
        </w:rPr>
        <w:t xml:space="preserve">      Consider că se impune o diferenţiere între tipurile de burse, pentru crearea unui stimulent pentru competitivitate şi încurajarea performanţei, precum şi menţinerea burselor sociale, în vederea încurajării copiilor de a frecventa cursurile şcolare şi de a fi evitat abandonul şcolar. </w:t>
      </w:r>
    </w:p>
    <w:p w14:paraId="02FECFB7" w14:textId="77777777" w:rsidR="00BC49E4" w:rsidRPr="00F803FB" w:rsidRDefault="00BC49E4" w:rsidP="00046BAE">
      <w:pPr>
        <w:autoSpaceDE w:val="0"/>
        <w:autoSpaceDN w:val="0"/>
        <w:adjustRightInd w:val="0"/>
        <w:jc w:val="both"/>
        <w:rPr>
          <w:color w:val="0000FF"/>
          <w:sz w:val="24"/>
          <w:szCs w:val="24"/>
          <w:lang w:eastAsia="en-GB"/>
        </w:rPr>
      </w:pPr>
    </w:p>
    <w:p w14:paraId="344413D3" w14:textId="5AFC906C" w:rsidR="003562DF" w:rsidRDefault="00046BAE" w:rsidP="00046BAE">
      <w:pPr>
        <w:autoSpaceDE w:val="0"/>
        <w:autoSpaceDN w:val="0"/>
        <w:adjustRightInd w:val="0"/>
        <w:jc w:val="both"/>
        <w:rPr>
          <w:sz w:val="24"/>
          <w:szCs w:val="24"/>
        </w:rPr>
      </w:pPr>
      <w:r w:rsidRPr="00F803FB">
        <w:rPr>
          <w:color w:val="0000FF"/>
          <w:sz w:val="24"/>
          <w:szCs w:val="24"/>
          <w:lang w:eastAsia="en-GB"/>
        </w:rPr>
        <w:t xml:space="preserve">     </w:t>
      </w:r>
      <w:r w:rsidRPr="00F803FB">
        <w:rPr>
          <w:sz w:val="24"/>
          <w:szCs w:val="24"/>
        </w:rPr>
        <w:t xml:space="preserve"> </w:t>
      </w:r>
      <w:r w:rsidR="00384FED" w:rsidRPr="00F803FB">
        <w:rPr>
          <w:sz w:val="24"/>
          <w:szCs w:val="24"/>
        </w:rPr>
        <w:t>Având</w:t>
      </w:r>
      <w:r w:rsidRPr="00F803FB">
        <w:rPr>
          <w:sz w:val="24"/>
          <w:szCs w:val="24"/>
        </w:rPr>
        <w:t xml:space="preserve"> în  vedere cele menționate mai sus  vă supun  spre dezbatere și adoptare proiectul de </w:t>
      </w:r>
      <w:r w:rsidR="00384FED" w:rsidRPr="00F803FB">
        <w:rPr>
          <w:sz w:val="24"/>
          <w:szCs w:val="24"/>
        </w:rPr>
        <w:t>hotărâre</w:t>
      </w:r>
      <w:r w:rsidR="003562DF" w:rsidRPr="00F803FB">
        <w:rPr>
          <w:sz w:val="24"/>
          <w:szCs w:val="24"/>
        </w:rPr>
        <w:t>.</w:t>
      </w:r>
    </w:p>
    <w:p w14:paraId="68972FAE" w14:textId="77777777" w:rsidR="0026052B" w:rsidRDefault="0026052B" w:rsidP="00046BAE">
      <w:pPr>
        <w:autoSpaceDE w:val="0"/>
        <w:autoSpaceDN w:val="0"/>
        <w:adjustRightInd w:val="0"/>
        <w:jc w:val="both"/>
        <w:rPr>
          <w:sz w:val="24"/>
          <w:szCs w:val="24"/>
        </w:rPr>
      </w:pPr>
    </w:p>
    <w:p w14:paraId="150516CB" w14:textId="77777777" w:rsidR="001211DE" w:rsidRPr="00F803FB" w:rsidRDefault="001211DE" w:rsidP="00046BAE">
      <w:pPr>
        <w:autoSpaceDE w:val="0"/>
        <w:autoSpaceDN w:val="0"/>
        <w:adjustRightInd w:val="0"/>
        <w:jc w:val="both"/>
        <w:rPr>
          <w:sz w:val="24"/>
          <w:szCs w:val="24"/>
        </w:rPr>
      </w:pPr>
    </w:p>
    <w:p w14:paraId="697BC245" w14:textId="388BDC82" w:rsidR="00956529" w:rsidRPr="00F803FB" w:rsidRDefault="00046BAE" w:rsidP="0026052B">
      <w:pPr>
        <w:autoSpaceDE w:val="0"/>
        <w:autoSpaceDN w:val="0"/>
        <w:adjustRightInd w:val="0"/>
        <w:jc w:val="center"/>
        <w:rPr>
          <w:b/>
          <w:sz w:val="24"/>
          <w:szCs w:val="24"/>
        </w:rPr>
      </w:pPr>
      <w:r w:rsidRPr="00F803FB">
        <w:rPr>
          <w:b/>
          <w:sz w:val="24"/>
          <w:szCs w:val="24"/>
        </w:rPr>
        <w:t>PRIMAR,</w:t>
      </w:r>
    </w:p>
    <w:p w14:paraId="0B3FDEDF" w14:textId="0B0D18DB" w:rsidR="00F926EE" w:rsidRDefault="00956529" w:rsidP="0026052B">
      <w:pPr>
        <w:autoSpaceDE w:val="0"/>
        <w:autoSpaceDN w:val="0"/>
        <w:adjustRightInd w:val="0"/>
        <w:jc w:val="center"/>
        <w:rPr>
          <w:b/>
          <w:sz w:val="24"/>
          <w:szCs w:val="24"/>
        </w:rPr>
      </w:pPr>
      <w:r w:rsidRPr="00F803FB">
        <w:rPr>
          <w:b/>
          <w:sz w:val="24"/>
          <w:szCs w:val="24"/>
        </w:rPr>
        <w:t>Iulian BOȚ</w:t>
      </w:r>
    </w:p>
    <w:p w14:paraId="7F481F3E" w14:textId="77777777" w:rsidR="001211DE" w:rsidRDefault="001211DE" w:rsidP="0026052B">
      <w:pPr>
        <w:autoSpaceDE w:val="0"/>
        <w:autoSpaceDN w:val="0"/>
        <w:adjustRightInd w:val="0"/>
        <w:jc w:val="center"/>
        <w:rPr>
          <w:b/>
          <w:sz w:val="24"/>
          <w:szCs w:val="24"/>
        </w:rPr>
      </w:pPr>
    </w:p>
    <w:p w14:paraId="0CE381E4" w14:textId="77777777" w:rsidR="001211DE" w:rsidRDefault="001211DE" w:rsidP="0026052B">
      <w:pPr>
        <w:autoSpaceDE w:val="0"/>
        <w:autoSpaceDN w:val="0"/>
        <w:adjustRightInd w:val="0"/>
        <w:jc w:val="center"/>
        <w:rPr>
          <w:b/>
          <w:sz w:val="24"/>
          <w:szCs w:val="24"/>
        </w:rPr>
      </w:pPr>
    </w:p>
    <w:p w14:paraId="0EFABEC1" w14:textId="77777777" w:rsidR="001211DE" w:rsidRDefault="001211DE" w:rsidP="0026052B">
      <w:pPr>
        <w:autoSpaceDE w:val="0"/>
        <w:autoSpaceDN w:val="0"/>
        <w:adjustRightInd w:val="0"/>
        <w:jc w:val="center"/>
        <w:rPr>
          <w:b/>
          <w:sz w:val="24"/>
          <w:szCs w:val="24"/>
        </w:rPr>
      </w:pPr>
    </w:p>
    <w:p w14:paraId="4474AB0F" w14:textId="77777777" w:rsidR="001211DE" w:rsidRDefault="001211DE" w:rsidP="0026052B">
      <w:pPr>
        <w:autoSpaceDE w:val="0"/>
        <w:autoSpaceDN w:val="0"/>
        <w:adjustRightInd w:val="0"/>
        <w:jc w:val="center"/>
        <w:rPr>
          <w:b/>
          <w:sz w:val="24"/>
          <w:szCs w:val="24"/>
        </w:rPr>
      </w:pPr>
    </w:p>
    <w:p w14:paraId="4AD33A16" w14:textId="77777777" w:rsidR="001211DE" w:rsidRDefault="001211DE" w:rsidP="0026052B">
      <w:pPr>
        <w:autoSpaceDE w:val="0"/>
        <w:autoSpaceDN w:val="0"/>
        <w:adjustRightInd w:val="0"/>
        <w:jc w:val="center"/>
        <w:rPr>
          <w:b/>
          <w:sz w:val="24"/>
          <w:szCs w:val="24"/>
        </w:rPr>
      </w:pPr>
    </w:p>
    <w:p w14:paraId="24683D74" w14:textId="77777777" w:rsidR="001211DE" w:rsidRDefault="001211DE" w:rsidP="0026052B">
      <w:pPr>
        <w:autoSpaceDE w:val="0"/>
        <w:autoSpaceDN w:val="0"/>
        <w:adjustRightInd w:val="0"/>
        <w:jc w:val="center"/>
        <w:rPr>
          <w:b/>
          <w:sz w:val="24"/>
          <w:szCs w:val="24"/>
        </w:rPr>
      </w:pPr>
    </w:p>
    <w:p w14:paraId="4E0A4E5A" w14:textId="77777777" w:rsidR="001211DE" w:rsidRDefault="001211DE" w:rsidP="0026052B">
      <w:pPr>
        <w:autoSpaceDE w:val="0"/>
        <w:autoSpaceDN w:val="0"/>
        <w:adjustRightInd w:val="0"/>
        <w:jc w:val="center"/>
        <w:rPr>
          <w:b/>
          <w:sz w:val="24"/>
          <w:szCs w:val="24"/>
        </w:rPr>
      </w:pPr>
    </w:p>
    <w:p w14:paraId="7C6CA9E9" w14:textId="77777777" w:rsidR="001211DE" w:rsidRDefault="001211DE" w:rsidP="0026052B">
      <w:pPr>
        <w:autoSpaceDE w:val="0"/>
        <w:autoSpaceDN w:val="0"/>
        <w:adjustRightInd w:val="0"/>
        <w:jc w:val="center"/>
        <w:rPr>
          <w:b/>
          <w:sz w:val="24"/>
          <w:szCs w:val="24"/>
        </w:rPr>
      </w:pPr>
    </w:p>
    <w:p w14:paraId="6FBF39F7" w14:textId="77777777" w:rsidR="001211DE" w:rsidRDefault="001211DE" w:rsidP="0026052B">
      <w:pPr>
        <w:autoSpaceDE w:val="0"/>
        <w:autoSpaceDN w:val="0"/>
        <w:adjustRightInd w:val="0"/>
        <w:jc w:val="center"/>
        <w:rPr>
          <w:b/>
          <w:sz w:val="24"/>
          <w:szCs w:val="24"/>
        </w:rPr>
      </w:pPr>
    </w:p>
    <w:p w14:paraId="161FAF58" w14:textId="77777777" w:rsidR="001211DE" w:rsidRDefault="001211DE" w:rsidP="0026052B">
      <w:pPr>
        <w:autoSpaceDE w:val="0"/>
        <w:autoSpaceDN w:val="0"/>
        <w:adjustRightInd w:val="0"/>
        <w:jc w:val="center"/>
        <w:rPr>
          <w:b/>
          <w:sz w:val="24"/>
          <w:szCs w:val="24"/>
        </w:rPr>
      </w:pPr>
    </w:p>
    <w:p w14:paraId="58968B20" w14:textId="77777777" w:rsidR="001211DE" w:rsidRDefault="001211DE" w:rsidP="0026052B">
      <w:pPr>
        <w:autoSpaceDE w:val="0"/>
        <w:autoSpaceDN w:val="0"/>
        <w:adjustRightInd w:val="0"/>
        <w:jc w:val="center"/>
        <w:rPr>
          <w:b/>
          <w:bCs/>
          <w:sz w:val="24"/>
          <w:szCs w:val="24"/>
        </w:rPr>
      </w:pPr>
    </w:p>
    <w:p w14:paraId="3E4E8F29" w14:textId="77777777" w:rsidR="002704B9" w:rsidRPr="002704B9" w:rsidRDefault="002704B9" w:rsidP="00046BAE">
      <w:pPr>
        <w:pBdr>
          <w:bottom w:val="single" w:sz="6" w:space="1" w:color="auto"/>
        </w:pBdr>
        <w:jc w:val="center"/>
        <w:rPr>
          <w:b/>
          <w:bCs/>
          <w:sz w:val="40"/>
          <w:szCs w:val="40"/>
        </w:rPr>
      </w:pPr>
    </w:p>
    <w:tbl>
      <w:tblPr>
        <w:tblpPr w:leftFromText="180" w:rightFromText="180" w:vertAnchor="text" w:horzAnchor="margin" w:tblpY="-45"/>
        <w:tblW w:w="9860"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Look w:val="01E0" w:firstRow="1" w:lastRow="1" w:firstColumn="1" w:lastColumn="1" w:noHBand="0" w:noVBand="0"/>
      </w:tblPr>
      <w:tblGrid>
        <w:gridCol w:w="2558"/>
        <w:gridCol w:w="4536"/>
        <w:gridCol w:w="2766"/>
      </w:tblGrid>
      <w:tr w:rsidR="002704B9" w:rsidRPr="00923F96" w14:paraId="31D52DF5" w14:textId="77777777" w:rsidTr="002704B9">
        <w:trPr>
          <w:trHeight w:val="1201"/>
          <w:tblCellSpacing w:w="20" w:type="dxa"/>
        </w:trPr>
        <w:tc>
          <w:tcPr>
            <w:tcW w:w="2498" w:type="dxa"/>
            <w:tcBorders>
              <w:top w:val="nil"/>
              <w:left w:val="nil"/>
              <w:bottom w:val="nil"/>
              <w:right w:val="nil"/>
            </w:tcBorders>
            <w:shd w:val="clear" w:color="auto" w:fill="FFFFFF"/>
          </w:tcPr>
          <w:p w14:paraId="3E9B5DA7" w14:textId="77777777" w:rsidR="002704B9" w:rsidRPr="00923F96" w:rsidRDefault="002704B9" w:rsidP="002704B9">
            <w:pPr>
              <w:tabs>
                <w:tab w:val="center" w:pos="5310"/>
              </w:tabs>
              <w:spacing w:line="360" w:lineRule="auto"/>
              <w:jc w:val="center"/>
            </w:pPr>
            <w:r w:rsidRPr="00D8778F">
              <w:rPr>
                <w:b/>
                <w:noProof/>
                <w:sz w:val="16"/>
                <w:szCs w:val="16"/>
                <w:lang w:eastAsia="ro-RO"/>
              </w:rPr>
              <w:drawing>
                <wp:inline distT="0" distB="0" distL="0" distR="0" wp14:anchorId="5A50CD25" wp14:editId="68DAE6AC">
                  <wp:extent cx="413385" cy="641985"/>
                  <wp:effectExtent l="0" t="0" r="5715" b="571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 cy="641985"/>
                          </a:xfrm>
                          <a:prstGeom prst="rect">
                            <a:avLst/>
                          </a:prstGeom>
                          <a:noFill/>
                          <a:ln>
                            <a:noFill/>
                          </a:ln>
                        </pic:spPr>
                      </pic:pic>
                    </a:graphicData>
                  </a:graphic>
                </wp:inline>
              </w:drawing>
            </w:r>
          </w:p>
        </w:tc>
        <w:tc>
          <w:tcPr>
            <w:tcW w:w="4496" w:type="dxa"/>
            <w:shd w:val="clear" w:color="auto" w:fill="FFFFFF"/>
          </w:tcPr>
          <w:p w14:paraId="6964A84E" w14:textId="77777777" w:rsidR="002704B9" w:rsidRPr="00923F96" w:rsidRDefault="002704B9" w:rsidP="002704B9">
            <w:pPr>
              <w:tabs>
                <w:tab w:val="center" w:pos="5310"/>
              </w:tabs>
              <w:jc w:val="center"/>
              <w:rPr>
                <w:b/>
                <w:sz w:val="16"/>
                <w:szCs w:val="16"/>
              </w:rPr>
            </w:pPr>
          </w:p>
          <w:p w14:paraId="5599B3F7" w14:textId="77777777" w:rsidR="002704B9" w:rsidRPr="00923F96" w:rsidRDefault="002704B9" w:rsidP="002704B9">
            <w:pPr>
              <w:tabs>
                <w:tab w:val="center" w:pos="5310"/>
              </w:tabs>
              <w:jc w:val="center"/>
              <w:rPr>
                <w:b/>
                <w:sz w:val="16"/>
                <w:szCs w:val="16"/>
              </w:rPr>
            </w:pPr>
            <w:r w:rsidRPr="00923F96">
              <w:rPr>
                <w:b/>
                <w:sz w:val="16"/>
                <w:szCs w:val="16"/>
              </w:rPr>
              <w:t>ROMÂNIA</w:t>
            </w:r>
          </w:p>
          <w:p w14:paraId="0499FFB3" w14:textId="77777777" w:rsidR="002704B9" w:rsidRPr="00923F96" w:rsidRDefault="002704B9" w:rsidP="002704B9">
            <w:pPr>
              <w:tabs>
                <w:tab w:val="center" w:pos="5310"/>
              </w:tabs>
              <w:jc w:val="center"/>
              <w:rPr>
                <w:b/>
                <w:sz w:val="16"/>
                <w:szCs w:val="16"/>
              </w:rPr>
            </w:pPr>
            <w:r w:rsidRPr="00923F96">
              <w:rPr>
                <w:b/>
                <w:sz w:val="16"/>
                <w:szCs w:val="16"/>
              </w:rPr>
              <w:t>JUDEȚUL GALAȚI</w:t>
            </w:r>
          </w:p>
          <w:p w14:paraId="22F317E6" w14:textId="77777777" w:rsidR="002704B9" w:rsidRPr="00923F96" w:rsidRDefault="002704B9" w:rsidP="002704B9">
            <w:pPr>
              <w:tabs>
                <w:tab w:val="center" w:pos="5310"/>
              </w:tabs>
              <w:jc w:val="center"/>
              <w:rPr>
                <w:b/>
                <w:sz w:val="16"/>
                <w:szCs w:val="16"/>
              </w:rPr>
            </w:pPr>
            <w:r w:rsidRPr="00923F96">
              <w:rPr>
                <w:b/>
                <w:sz w:val="16"/>
                <w:szCs w:val="16"/>
              </w:rPr>
              <w:t>UNITATEA ADMINISTRATIV TERITORIALĂ</w:t>
            </w:r>
          </w:p>
          <w:p w14:paraId="62E889ED" w14:textId="77777777" w:rsidR="002704B9" w:rsidRPr="00923F96" w:rsidRDefault="002704B9" w:rsidP="002704B9">
            <w:pPr>
              <w:tabs>
                <w:tab w:val="center" w:pos="5310"/>
              </w:tabs>
              <w:jc w:val="center"/>
              <w:rPr>
                <w:b/>
                <w:sz w:val="16"/>
                <w:szCs w:val="16"/>
              </w:rPr>
            </w:pPr>
            <w:r w:rsidRPr="00923F96">
              <w:rPr>
                <w:b/>
                <w:sz w:val="16"/>
                <w:szCs w:val="16"/>
              </w:rPr>
              <w:t>COMUNA LIEȘTI</w:t>
            </w:r>
          </w:p>
          <w:p w14:paraId="0E002BDB" w14:textId="77777777" w:rsidR="002704B9" w:rsidRPr="00923F96" w:rsidRDefault="002704B9" w:rsidP="002704B9">
            <w:pPr>
              <w:tabs>
                <w:tab w:val="center" w:pos="5310"/>
              </w:tabs>
              <w:jc w:val="center"/>
              <w:rPr>
                <w:b/>
                <w:sz w:val="16"/>
                <w:szCs w:val="16"/>
              </w:rPr>
            </w:pPr>
            <w:r w:rsidRPr="00923F96">
              <w:rPr>
                <w:b/>
                <w:sz w:val="16"/>
                <w:szCs w:val="16"/>
              </w:rPr>
              <w:t>P R I M A R</w:t>
            </w:r>
          </w:p>
          <w:p w14:paraId="379F3378" w14:textId="5CD292BE" w:rsidR="002704B9" w:rsidRPr="00923F96" w:rsidRDefault="002704B9" w:rsidP="002704B9">
            <w:pPr>
              <w:tabs>
                <w:tab w:val="center" w:pos="5310"/>
              </w:tabs>
              <w:jc w:val="center"/>
              <w:rPr>
                <w:sz w:val="16"/>
                <w:szCs w:val="16"/>
              </w:rPr>
            </w:pPr>
            <w:r>
              <w:rPr>
                <w:sz w:val="16"/>
                <w:szCs w:val="16"/>
              </w:rPr>
              <w:t>Serviciul financiar-contabil</w:t>
            </w:r>
          </w:p>
        </w:tc>
        <w:tc>
          <w:tcPr>
            <w:tcW w:w="2706" w:type="dxa"/>
            <w:tcBorders>
              <w:top w:val="nil"/>
              <w:left w:val="nil"/>
              <w:bottom w:val="nil"/>
              <w:right w:val="nil"/>
            </w:tcBorders>
            <w:shd w:val="clear" w:color="auto" w:fill="FFFFFF"/>
          </w:tcPr>
          <w:p w14:paraId="7186644C" w14:textId="77777777" w:rsidR="002704B9" w:rsidRPr="00923F96" w:rsidRDefault="002704B9" w:rsidP="002704B9">
            <w:pPr>
              <w:tabs>
                <w:tab w:val="center" w:pos="5310"/>
              </w:tabs>
              <w:spacing w:line="360" w:lineRule="auto"/>
            </w:pPr>
          </w:p>
          <w:p w14:paraId="4BC2B26B" w14:textId="77777777" w:rsidR="002704B9" w:rsidRPr="00923F96" w:rsidRDefault="002704B9" w:rsidP="002704B9">
            <w:pPr>
              <w:tabs>
                <w:tab w:val="center" w:pos="5310"/>
              </w:tabs>
              <w:spacing w:line="360" w:lineRule="auto"/>
              <w:jc w:val="center"/>
            </w:pPr>
          </w:p>
          <w:p w14:paraId="074381A0" w14:textId="77777777" w:rsidR="002704B9" w:rsidRPr="00923F96" w:rsidRDefault="002704B9" w:rsidP="002704B9">
            <w:pPr>
              <w:tabs>
                <w:tab w:val="center" w:pos="5310"/>
              </w:tabs>
              <w:spacing w:line="360" w:lineRule="auto"/>
              <w:jc w:val="center"/>
            </w:pPr>
          </w:p>
          <w:p w14:paraId="43D086EE" w14:textId="695B9A7C" w:rsidR="002704B9" w:rsidRPr="00923F96" w:rsidRDefault="002704B9" w:rsidP="002704B9">
            <w:pPr>
              <w:tabs>
                <w:tab w:val="center" w:pos="5310"/>
              </w:tabs>
              <w:spacing w:line="360" w:lineRule="auto"/>
              <w:jc w:val="center"/>
            </w:pPr>
            <w:r w:rsidRPr="00923F96">
              <w:t>Nr</w:t>
            </w:r>
            <w:r>
              <w:t xml:space="preserve">. </w:t>
            </w:r>
            <w:r w:rsidR="0007440D">
              <w:t xml:space="preserve"> </w:t>
            </w:r>
            <w:r w:rsidR="00384FED">
              <w:rPr>
                <w:bCs/>
                <w:sz w:val="24"/>
                <w:szCs w:val="24"/>
              </w:rPr>
              <w:t>14043</w:t>
            </w:r>
            <w:r w:rsidR="00384FED" w:rsidRPr="000127A5">
              <w:rPr>
                <w:bCs/>
                <w:sz w:val="24"/>
                <w:szCs w:val="24"/>
              </w:rPr>
              <w:t xml:space="preserve"> /</w:t>
            </w:r>
            <w:r w:rsidR="00384FED">
              <w:rPr>
                <w:bCs/>
                <w:sz w:val="24"/>
                <w:szCs w:val="24"/>
              </w:rPr>
              <w:t>18.10.</w:t>
            </w:r>
            <w:r w:rsidR="00384FED" w:rsidRPr="000127A5">
              <w:rPr>
                <w:bCs/>
                <w:sz w:val="24"/>
                <w:szCs w:val="24"/>
              </w:rPr>
              <w:t>2022</w:t>
            </w:r>
          </w:p>
        </w:tc>
      </w:tr>
    </w:tbl>
    <w:p w14:paraId="2B36FCA9" w14:textId="77777777" w:rsidR="00F926EE" w:rsidRPr="00F803FB" w:rsidRDefault="00F926EE" w:rsidP="002704B9">
      <w:pPr>
        <w:pBdr>
          <w:bottom w:val="single" w:sz="6" w:space="1" w:color="auto"/>
        </w:pBdr>
        <w:rPr>
          <w:b/>
          <w:bCs/>
          <w:sz w:val="24"/>
          <w:szCs w:val="24"/>
        </w:rPr>
      </w:pPr>
    </w:p>
    <w:p w14:paraId="524F169F" w14:textId="77777777" w:rsidR="00561FCC" w:rsidRDefault="00561FCC" w:rsidP="00DE35C3">
      <w:pPr>
        <w:pBdr>
          <w:bottom w:val="single" w:sz="6" w:space="1" w:color="auto"/>
        </w:pBdr>
        <w:jc w:val="center"/>
        <w:rPr>
          <w:b/>
          <w:bCs/>
          <w:sz w:val="24"/>
          <w:szCs w:val="24"/>
        </w:rPr>
      </w:pPr>
    </w:p>
    <w:p w14:paraId="7FA76A82" w14:textId="77777777" w:rsidR="00BC49E4" w:rsidRDefault="00BC49E4" w:rsidP="00DE35C3">
      <w:pPr>
        <w:pBdr>
          <w:bottom w:val="single" w:sz="6" w:space="1" w:color="auto"/>
        </w:pBdr>
        <w:jc w:val="center"/>
        <w:rPr>
          <w:b/>
          <w:bCs/>
          <w:sz w:val="24"/>
          <w:szCs w:val="24"/>
        </w:rPr>
      </w:pPr>
    </w:p>
    <w:p w14:paraId="54ADFDF4" w14:textId="77777777" w:rsidR="00BC49E4" w:rsidRDefault="00BC49E4" w:rsidP="00DE35C3">
      <w:pPr>
        <w:pBdr>
          <w:bottom w:val="single" w:sz="6" w:space="1" w:color="auto"/>
        </w:pBdr>
        <w:jc w:val="center"/>
        <w:rPr>
          <w:b/>
          <w:bCs/>
          <w:sz w:val="24"/>
          <w:szCs w:val="24"/>
        </w:rPr>
      </w:pPr>
    </w:p>
    <w:p w14:paraId="3F23AA1A" w14:textId="77777777" w:rsidR="00561FCC" w:rsidRDefault="00561FCC" w:rsidP="00DE35C3">
      <w:pPr>
        <w:pBdr>
          <w:bottom w:val="single" w:sz="6" w:space="1" w:color="auto"/>
        </w:pBdr>
        <w:jc w:val="center"/>
        <w:rPr>
          <w:b/>
          <w:bCs/>
          <w:sz w:val="24"/>
          <w:szCs w:val="24"/>
        </w:rPr>
      </w:pPr>
    </w:p>
    <w:p w14:paraId="4406017F" w14:textId="35742F04" w:rsidR="00BC49E4" w:rsidRPr="00F803FB" w:rsidRDefault="00046BAE" w:rsidP="00BC49E4">
      <w:pPr>
        <w:pBdr>
          <w:bottom w:val="single" w:sz="6" w:space="1" w:color="auto"/>
        </w:pBdr>
        <w:jc w:val="center"/>
        <w:rPr>
          <w:bCs/>
          <w:sz w:val="24"/>
          <w:szCs w:val="24"/>
        </w:rPr>
      </w:pPr>
      <w:r w:rsidRPr="00F803FB">
        <w:rPr>
          <w:b/>
          <w:bCs/>
          <w:sz w:val="24"/>
          <w:szCs w:val="24"/>
        </w:rPr>
        <w:t>RAPORT DE SPECIALITATE</w:t>
      </w:r>
      <w:r w:rsidRPr="00F803FB">
        <w:rPr>
          <w:sz w:val="24"/>
          <w:szCs w:val="24"/>
        </w:rPr>
        <w:br/>
      </w:r>
      <w:r w:rsidR="00BC49E4" w:rsidRPr="00F803FB">
        <w:rPr>
          <w:sz w:val="24"/>
          <w:szCs w:val="24"/>
        </w:rPr>
        <w:t xml:space="preserve">la proiectul de hotărâre  privind </w:t>
      </w:r>
      <w:r w:rsidR="00BC49E4" w:rsidRPr="00F803FB">
        <w:rPr>
          <w:bCs/>
          <w:sz w:val="24"/>
          <w:szCs w:val="24"/>
        </w:rPr>
        <w:t>aprobarea</w:t>
      </w:r>
      <w:r w:rsidR="00BC49E4">
        <w:rPr>
          <w:bCs/>
          <w:sz w:val="24"/>
          <w:szCs w:val="24"/>
        </w:rPr>
        <w:t xml:space="preserve"> numărului și a </w:t>
      </w:r>
      <w:r w:rsidR="00BC49E4" w:rsidRPr="00F803FB">
        <w:rPr>
          <w:bCs/>
          <w:sz w:val="24"/>
          <w:szCs w:val="24"/>
        </w:rPr>
        <w:t xml:space="preserve"> cuantumului burselor şcolare pentru anul școlar 202</w:t>
      </w:r>
      <w:r w:rsidR="00BC49E4">
        <w:rPr>
          <w:bCs/>
          <w:sz w:val="24"/>
          <w:szCs w:val="24"/>
        </w:rPr>
        <w:t>2</w:t>
      </w:r>
      <w:r w:rsidR="00BC49E4" w:rsidRPr="00F803FB">
        <w:rPr>
          <w:bCs/>
          <w:sz w:val="24"/>
          <w:szCs w:val="24"/>
        </w:rPr>
        <w:t>- 202</w:t>
      </w:r>
      <w:r w:rsidR="00BC49E4">
        <w:rPr>
          <w:bCs/>
          <w:sz w:val="24"/>
          <w:szCs w:val="24"/>
        </w:rPr>
        <w:t>3</w:t>
      </w:r>
    </w:p>
    <w:p w14:paraId="348B6356" w14:textId="574D1AB2" w:rsidR="000127A5" w:rsidRPr="00F803FB" w:rsidRDefault="000127A5" w:rsidP="00DE35C3">
      <w:pPr>
        <w:pBdr>
          <w:bottom w:val="single" w:sz="6" w:space="1" w:color="auto"/>
        </w:pBdr>
        <w:jc w:val="center"/>
        <w:rPr>
          <w:bCs/>
          <w:sz w:val="24"/>
          <w:szCs w:val="24"/>
        </w:rPr>
      </w:pPr>
    </w:p>
    <w:p w14:paraId="00CD1586" w14:textId="77777777" w:rsidR="00DE35C3" w:rsidRPr="00F803FB" w:rsidRDefault="00DE35C3" w:rsidP="00046BAE">
      <w:pPr>
        <w:spacing w:line="276" w:lineRule="auto"/>
        <w:jc w:val="both"/>
        <w:rPr>
          <w:sz w:val="24"/>
          <w:szCs w:val="24"/>
        </w:rPr>
      </w:pPr>
    </w:p>
    <w:p w14:paraId="4F8A8ADD" w14:textId="77777777" w:rsidR="00BC49E4" w:rsidRDefault="00BC49E4" w:rsidP="002704B9">
      <w:pPr>
        <w:spacing w:line="276" w:lineRule="auto"/>
        <w:ind w:firstLine="720"/>
        <w:jc w:val="both"/>
        <w:rPr>
          <w:sz w:val="24"/>
          <w:szCs w:val="24"/>
        </w:rPr>
      </w:pPr>
    </w:p>
    <w:p w14:paraId="273AAE3B" w14:textId="67C161AD" w:rsidR="00046BAE" w:rsidRPr="00F803FB" w:rsidRDefault="00046BAE" w:rsidP="002704B9">
      <w:pPr>
        <w:spacing w:line="276" w:lineRule="auto"/>
        <w:ind w:firstLine="720"/>
        <w:jc w:val="both"/>
        <w:rPr>
          <w:sz w:val="24"/>
          <w:szCs w:val="24"/>
        </w:rPr>
      </w:pPr>
      <w:r w:rsidRPr="00F803FB">
        <w:rPr>
          <w:sz w:val="24"/>
          <w:szCs w:val="24"/>
        </w:rPr>
        <w:t>Prezentul raport de specialitate este întocmit în conformitate cu prevederile art. 136, alin.(4) şi alin.(8) din OUG nr. 57/2019 privind Codul Administrativ.</w:t>
      </w:r>
    </w:p>
    <w:p w14:paraId="113ADCDC" w14:textId="28F41D9A" w:rsidR="00046BAE" w:rsidRPr="00F803FB" w:rsidRDefault="00046BAE" w:rsidP="00046BAE">
      <w:pPr>
        <w:spacing w:line="276" w:lineRule="auto"/>
        <w:jc w:val="both"/>
        <w:rPr>
          <w:sz w:val="24"/>
          <w:szCs w:val="24"/>
        </w:rPr>
      </w:pPr>
      <w:r w:rsidRPr="00F803FB">
        <w:rPr>
          <w:sz w:val="24"/>
          <w:szCs w:val="24"/>
        </w:rPr>
        <w:tab/>
        <w:t xml:space="preserve"> Iniţiatorul proiectului de </w:t>
      </w:r>
      <w:r w:rsidRPr="00F803FB">
        <w:rPr>
          <w:bCs/>
          <w:i/>
          <w:sz w:val="24"/>
          <w:szCs w:val="24"/>
        </w:rPr>
        <w:t>2</w:t>
      </w:r>
      <w:r w:rsidRPr="00F803FB">
        <w:rPr>
          <w:bCs/>
          <w:sz w:val="24"/>
          <w:szCs w:val="24"/>
        </w:rPr>
        <w:t xml:space="preserve">  </w:t>
      </w:r>
      <w:r w:rsidRPr="00F803FB">
        <w:rPr>
          <w:sz w:val="24"/>
          <w:szCs w:val="24"/>
        </w:rPr>
        <w:t xml:space="preserve">a încadrat corect juridic proiectul de </w:t>
      </w:r>
      <w:r w:rsidR="00384FED" w:rsidRPr="00F803FB">
        <w:rPr>
          <w:sz w:val="24"/>
          <w:szCs w:val="24"/>
        </w:rPr>
        <w:t>hotărâre</w:t>
      </w:r>
      <w:r w:rsidRPr="00F803FB">
        <w:rPr>
          <w:sz w:val="24"/>
          <w:szCs w:val="24"/>
        </w:rPr>
        <w:t xml:space="preserve"> : </w:t>
      </w:r>
    </w:p>
    <w:p w14:paraId="64CC0E94" w14:textId="77777777" w:rsidR="00BC49E4" w:rsidRPr="00F803FB" w:rsidRDefault="00BC49E4" w:rsidP="00BC49E4">
      <w:pPr>
        <w:pStyle w:val="Corptext"/>
        <w:shd w:val="clear" w:color="auto" w:fill="auto"/>
        <w:ind w:firstLine="740"/>
        <w:jc w:val="both"/>
        <w:rPr>
          <w:sz w:val="24"/>
          <w:szCs w:val="24"/>
        </w:rPr>
      </w:pPr>
      <w:r w:rsidRPr="00F803FB">
        <w:rPr>
          <w:sz w:val="24"/>
          <w:szCs w:val="24"/>
          <w:lang w:eastAsia="ro-RO" w:bidi="ro-RO"/>
        </w:rPr>
        <w:t>- Hotărâre de Guvern nr.</w:t>
      </w:r>
      <w:r>
        <w:rPr>
          <w:sz w:val="24"/>
          <w:szCs w:val="24"/>
          <w:lang w:eastAsia="ro-RO" w:bidi="ro-RO"/>
        </w:rPr>
        <w:t xml:space="preserve">  1138/2022</w:t>
      </w:r>
      <w:r w:rsidRPr="00F803FB">
        <w:rPr>
          <w:sz w:val="24"/>
          <w:szCs w:val="24"/>
          <w:lang w:eastAsia="ro-RO" w:bidi="ro-RO"/>
        </w:rPr>
        <w:t xml:space="preserve"> pentru aprobarea cuantumului minim al burselor de performanță, de merit, de studiu și de ajutor social pentru elevii din învățământul preuniversitar de stat, cu frecvență, care se acordă în anul școlar 202</w:t>
      </w:r>
      <w:r>
        <w:rPr>
          <w:sz w:val="24"/>
          <w:szCs w:val="24"/>
          <w:lang w:eastAsia="ro-RO" w:bidi="ro-RO"/>
        </w:rPr>
        <w:t>2</w:t>
      </w:r>
      <w:r w:rsidRPr="00F803FB">
        <w:rPr>
          <w:sz w:val="24"/>
          <w:szCs w:val="24"/>
          <w:lang w:eastAsia="ro-RO" w:bidi="ro-RO"/>
        </w:rPr>
        <w:t>-202</w:t>
      </w:r>
      <w:r>
        <w:rPr>
          <w:sz w:val="24"/>
          <w:szCs w:val="24"/>
          <w:lang w:eastAsia="ro-RO" w:bidi="ro-RO"/>
        </w:rPr>
        <w:t>3</w:t>
      </w:r>
      <w:r w:rsidRPr="00F803FB">
        <w:rPr>
          <w:sz w:val="24"/>
          <w:szCs w:val="24"/>
          <w:lang w:eastAsia="ro-RO" w:bidi="ro-RO"/>
        </w:rPr>
        <w:t>;</w:t>
      </w:r>
    </w:p>
    <w:p w14:paraId="03584373" w14:textId="77777777" w:rsidR="00BC49E4" w:rsidRPr="00F803FB" w:rsidRDefault="00BC49E4" w:rsidP="00BC49E4">
      <w:pPr>
        <w:pStyle w:val="Corptext"/>
        <w:shd w:val="clear" w:color="auto" w:fill="auto"/>
        <w:ind w:firstLine="580"/>
        <w:jc w:val="both"/>
        <w:rPr>
          <w:sz w:val="24"/>
          <w:szCs w:val="24"/>
        </w:rPr>
      </w:pPr>
      <w:r w:rsidRPr="00F803FB">
        <w:rPr>
          <w:sz w:val="24"/>
          <w:szCs w:val="24"/>
          <w:lang w:eastAsia="ro-RO" w:bidi="ro-RO"/>
        </w:rPr>
        <w:t xml:space="preserve">- </w:t>
      </w:r>
      <w:r w:rsidRPr="00F803FB">
        <w:rPr>
          <w:sz w:val="24"/>
          <w:szCs w:val="24"/>
          <w:lang w:bidi="en-US"/>
        </w:rPr>
        <w:t xml:space="preserve">art. </w:t>
      </w:r>
      <w:r w:rsidRPr="00F803FB">
        <w:rPr>
          <w:sz w:val="24"/>
          <w:szCs w:val="24"/>
          <w:lang w:eastAsia="ro-RO" w:bidi="ro-RO"/>
        </w:rPr>
        <w:t xml:space="preserve">9 alin. (7), </w:t>
      </w:r>
      <w:r w:rsidRPr="00F803FB">
        <w:rPr>
          <w:sz w:val="24"/>
          <w:szCs w:val="24"/>
          <w:lang w:bidi="en-US"/>
        </w:rPr>
        <w:t xml:space="preserve">art. </w:t>
      </w:r>
      <w:r w:rsidRPr="00F803FB">
        <w:rPr>
          <w:sz w:val="24"/>
          <w:szCs w:val="24"/>
          <w:lang w:eastAsia="ro-RO" w:bidi="ro-RO"/>
        </w:rPr>
        <w:t xml:space="preserve">82 alin. (1), (2) și (3) și </w:t>
      </w:r>
      <w:r w:rsidRPr="00F803FB">
        <w:rPr>
          <w:sz w:val="24"/>
          <w:szCs w:val="24"/>
          <w:lang w:bidi="en-US"/>
        </w:rPr>
        <w:t xml:space="preserve">art. </w:t>
      </w:r>
      <w:r w:rsidRPr="00F803FB">
        <w:rPr>
          <w:sz w:val="24"/>
          <w:szCs w:val="24"/>
          <w:lang w:eastAsia="ro-RO" w:bidi="ro-RO"/>
        </w:rPr>
        <w:t xml:space="preserve">105 alin. (2) </w:t>
      </w:r>
      <w:r w:rsidRPr="00F803FB">
        <w:rPr>
          <w:sz w:val="24"/>
          <w:szCs w:val="24"/>
          <w:lang w:bidi="en-US"/>
        </w:rPr>
        <w:t xml:space="preserve">lit. </w:t>
      </w:r>
      <w:r w:rsidRPr="00F803FB">
        <w:rPr>
          <w:sz w:val="24"/>
          <w:szCs w:val="24"/>
          <w:lang w:eastAsia="ro-RO" w:bidi="ro-RO"/>
        </w:rPr>
        <w:t>d) din Legea nr. 1/2011 a educației naționale, cu modificările și completările ulterioare;</w:t>
      </w:r>
    </w:p>
    <w:p w14:paraId="6C2033AB" w14:textId="052E1C77" w:rsidR="00BC49E4" w:rsidRDefault="000D0067" w:rsidP="000D0067">
      <w:pPr>
        <w:pStyle w:val="Corptext"/>
        <w:shd w:val="clear" w:color="auto" w:fill="auto"/>
        <w:ind w:firstLine="0"/>
        <w:jc w:val="both"/>
        <w:rPr>
          <w:sz w:val="24"/>
          <w:szCs w:val="24"/>
          <w:lang w:eastAsia="ro-RO" w:bidi="ro-RO"/>
        </w:rPr>
      </w:pPr>
      <w:r>
        <w:rPr>
          <w:sz w:val="24"/>
          <w:szCs w:val="24"/>
          <w:lang w:eastAsia="ro-RO" w:bidi="ro-RO"/>
        </w:rPr>
        <w:t xml:space="preserve">         </w:t>
      </w:r>
      <w:r w:rsidR="00BC49E4" w:rsidRPr="000D0067">
        <w:rPr>
          <w:sz w:val="24"/>
          <w:szCs w:val="24"/>
          <w:lang w:eastAsia="ro-RO" w:bidi="ro-RO"/>
        </w:rPr>
        <w:t>- Ordinul  nr. 5379</w:t>
      </w:r>
      <w:r w:rsidR="00BC49E4" w:rsidRPr="000D0067">
        <w:rPr>
          <w:sz w:val="24"/>
          <w:szCs w:val="24"/>
        </w:rPr>
        <w:t>/</w:t>
      </w:r>
      <w:r w:rsidR="00BC49E4" w:rsidRPr="000D0067">
        <w:rPr>
          <w:sz w:val="24"/>
          <w:szCs w:val="24"/>
          <w:lang w:eastAsia="ro-RO" w:bidi="ro-RO"/>
        </w:rPr>
        <w:t>2022</w:t>
      </w:r>
      <w:r w:rsidR="00BC49E4" w:rsidRPr="000127A5">
        <w:rPr>
          <w:sz w:val="24"/>
          <w:szCs w:val="24"/>
          <w:lang w:eastAsia="ro-RO" w:bidi="ro-RO"/>
        </w:rPr>
        <w:t xml:space="preserve"> privind aprobarea Criteriilor generale de acordare a burselor elevilor din învățământul preuniversitar de stat;</w:t>
      </w:r>
    </w:p>
    <w:p w14:paraId="39BDBFF7" w14:textId="277681AD" w:rsidR="000D0067" w:rsidRDefault="000D0067" w:rsidP="00BC49E4">
      <w:pPr>
        <w:pStyle w:val="Corptext"/>
        <w:shd w:val="clear" w:color="auto" w:fill="auto"/>
        <w:ind w:firstLine="860"/>
        <w:jc w:val="both"/>
        <w:rPr>
          <w:sz w:val="24"/>
          <w:szCs w:val="24"/>
        </w:rPr>
      </w:pPr>
      <w:r>
        <w:rPr>
          <w:sz w:val="24"/>
          <w:szCs w:val="24"/>
        </w:rPr>
        <w:t xml:space="preserve">Conform </w:t>
      </w:r>
      <w:r w:rsidRPr="00F803FB">
        <w:rPr>
          <w:sz w:val="24"/>
          <w:szCs w:val="24"/>
          <w:lang w:bidi="en-US"/>
        </w:rPr>
        <w:t xml:space="preserve">art. </w:t>
      </w:r>
      <w:r w:rsidRPr="00F803FB">
        <w:rPr>
          <w:sz w:val="24"/>
          <w:szCs w:val="24"/>
          <w:lang w:eastAsia="ro-RO" w:bidi="ro-RO"/>
        </w:rPr>
        <w:t>82 alin.  (2) din Legea nr. 1/2011 a educației naționale, cu modificările și completările ulterioare</w:t>
      </w:r>
      <w:r>
        <w:rPr>
          <w:sz w:val="24"/>
          <w:szCs w:val="24"/>
          <w:lang w:eastAsia="ro-RO" w:bidi="ro-RO"/>
        </w:rPr>
        <w:t>,</w:t>
      </w:r>
      <w:r w:rsidRPr="000D0067">
        <w:rPr>
          <w:sz w:val="24"/>
          <w:szCs w:val="24"/>
        </w:rPr>
        <w:t xml:space="preserve"> </w:t>
      </w:r>
      <w:r>
        <w:rPr>
          <w:sz w:val="24"/>
          <w:szCs w:val="24"/>
        </w:rPr>
        <w:t>c</w:t>
      </w:r>
      <w:r w:rsidRPr="000D0067">
        <w:rPr>
          <w:sz w:val="24"/>
          <w:szCs w:val="24"/>
        </w:rPr>
        <w:t>uantumul unei burse acordate din sumele defalcate din unele venituri ale bugetului de stat şi numărul acestora se stabilesc anual prin hotărâre a consiliului local</w:t>
      </w:r>
      <w:r>
        <w:rPr>
          <w:sz w:val="24"/>
          <w:szCs w:val="24"/>
        </w:rPr>
        <w:t xml:space="preserve">. </w:t>
      </w:r>
    </w:p>
    <w:p w14:paraId="4D44E3C8" w14:textId="0E39967E" w:rsidR="00046BAE" w:rsidRDefault="00046BAE" w:rsidP="00046BAE">
      <w:pPr>
        <w:spacing w:line="276" w:lineRule="auto"/>
        <w:ind w:firstLine="708"/>
        <w:jc w:val="both"/>
        <w:rPr>
          <w:sz w:val="24"/>
          <w:szCs w:val="24"/>
        </w:rPr>
      </w:pPr>
      <w:r w:rsidRPr="00F803FB">
        <w:rPr>
          <w:sz w:val="24"/>
          <w:szCs w:val="24"/>
        </w:rPr>
        <w:t xml:space="preserve">Proiectul de </w:t>
      </w:r>
      <w:r w:rsidR="00F803FB" w:rsidRPr="00F803FB">
        <w:rPr>
          <w:sz w:val="24"/>
          <w:szCs w:val="24"/>
        </w:rPr>
        <w:t>hotărâre</w:t>
      </w:r>
      <w:r w:rsidRPr="00F803FB">
        <w:rPr>
          <w:sz w:val="24"/>
          <w:szCs w:val="24"/>
        </w:rPr>
        <w:t xml:space="preserve"> este necesar, legal şi oportun. </w:t>
      </w:r>
    </w:p>
    <w:p w14:paraId="10FE1CE6" w14:textId="77777777" w:rsidR="00BC49E4" w:rsidRPr="00F803FB" w:rsidRDefault="00BC49E4" w:rsidP="00046BAE">
      <w:pPr>
        <w:spacing w:line="276" w:lineRule="auto"/>
        <w:ind w:firstLine="708"/>
        <w:jc w:val="both"/>
        <w:rPr>
          <w:sz w:val="24"/>
          <w:szCs w:val="24"/>
        </w:rPr>
      </w:pPr>
    </w:p>
    <w:p w14:paraId="66E3588E" w14:textId="0E61504E" w:rsidR="00046BAE" w:rsidRPr="00F803FB" w:rsidRDefault="00046BAE" w:rsidP="00046BAE">
      <w:pPr>
        <w:spacing w:line="276" w:lineRule="auto"/>
        <w:jc w:val="both"/>
        <w:rPr>
          <w:bCs/>
          <w:sz w:val="24"/>
          <w:szCs w:val="24"/>
        </w:rPr>
      </w:pPr>
      <w:r w:rsidRPr="00F803FB">
        <w:rPr>
          <w:sz w:val="24"/>
          <w:szCs w:val="24"/>
        </w:rPr>
        <w:t xml:space="preserve">            Este de competenţa Consiliului Local ca în ședință să dezbată și să adopte  </w:t>
      </w:r>
      <w:r w:rsidR="00F803FB" w:rsidRPr="00F803FB">
        <w:rPr>
          <w:sz w:val="24"/>
          <w:szCs w:val="24"/>
        </w:rPr>
        <w:t xml:space="preserve">prezentul </w:t>
      </w:r>
      <w:r w:rsidRPr="00F803FB">
        <w:rPr>
          <w:sz w:val="24"/>
          <w:szCs w:val="24"/>
        </w:rPr>
        <w:t>proiect  de  hotărâre</w:t>
      </w:r>
      <w:r w:rsidRPr="00F803FB">
        <w:rPr>
          <w:bCs/>
          <w:sz w:val="24"/>
          <w:szCs w:val="24"/>
        </w:rPr>
        <w:t xml:space="preserve">, pentru buna desfăşurare a activităţilor didactice la Şcolile din comuna  Liești , județul  Galaţi și pentru stimularea copiilor la educație. </w:t>
      </w:r>
    </w:p>
    <w:p w14:paraId="62C019C5" w14:textId="7EA98D94" w:rsidR="00046BAE" w:rsidRPr="00F803FB" w:rsidRDefault="00046BAE" w:rsidP="00046BAE">
      <w:pPr>
        <w:rPr>
          <w:sz w:val="24"/>
          <w:szCs w:val="24"/>
        </w:rPr>
      </w:pPr>
    </w:p>
    <w:p w14:paraId="49A96000" w14:textId="155463AF" w:rsidR="00046BAE" w:rsidRDefault="00046BAE" w:rsidP="00046BAE">
      <w:pPr>
        <w:rPr>
          <w:sz w:val="24"/>
          <w:szCs w:val="24"/>
        </w:rPr>
      </w:pPr>
    </w:p>
    <w:p w14:paraId="6180F030" w14:textId="2A8B4372" w:rsidR="002704B9" w:rsidRDefault="002704B9" w:rsidP="00046BAE">
      <w:pPr>
        <w:rPr>
          <w:sz w:val="24"/>
          <w:szCs w:val="24"/>
        </w:rPr>
      </w:pPr>
    </w:p>
    <w:p w14:paraId="3BA7365E" w14:textId="77777777" w:rsidR="002704B9" w:rsidRPr="00F803FB" w:rsidRDefault="002704B9" w:rsidP="00046BAE">
      <w:pPr>
        <w:rPr>
          <w:sz w:val="24"/>
          <w:szCs w:val="24"/>
        </w:rPr>
      </w:pPr>
    </w:p>
    <w:p w14:paraId="7ACB2F72" w14:textId="5506BD9F" w:rsidR="00046BAE" w:rsidRDefault="00046BAE" w:rsidP="00046BAE">
      <w:pPr>
        <w:tabs>
          <w:tab w:val="left" w:pos="2495"/>
        </w:tabs>
        <w:rPr>
          <w:sz w:val="24"/>
          <w:szCs w:val="24"/>
        </w:rPr>
      </w:pPr>
      <w:r w:rsidRPr="00F803FB">
        <w:rPr>
          <w:sz w:val="24"/>
          <w:szCs w:val="24"/>
        </w:rPr>
        <w:tab/>
        <w:t>Inspector superior,</w:t>
      </w:r>
    </w:p>
    <w:p w14:paraId="7EA56608" w14:textId="77777777" w:rsidR="000D0067" w:rsidRPr="00F803FB" w:rsidRDefault="000D0067" w:rsidP="00046BAE">
      <w:pPr>
        <w:tabs>
          <w:tab w:val="left" w:pos="2495"/>
        </w:tabs>
        <w:rPr>
          <w:sz w:val="24"/>
          <w:szCs w:val="24"/>
        </w:rPr>
      </w:pPr>
    </w:p>
    <w:p w14:paraId="415114FF" w14:textId="7E431DFB" w:rsidR="00046BAE" w:rsidRPr="00F803FB" w:rsidRDefault="00046BAE" w:rsidP="00046BAE">
      <w:pPr>
        <w:tabs>
          <w:tab w:val="left" w:pos="2495"/>
        </w:tabs>
        <w:rPr>
          <w:sz w:val="24"/>
          <w:szCs w:val="24"/>
        </w:rPr>
      </w:pPr>
      <w:r w:rsidRPr="00F803FB">
        <w:rPr>
          <w:sz w:val="24"/>
          <w:szCs w:val="24"/>
        </w:rPr>
        <w:tab/>
      </w:r>
      <w:r w:rsidRPr="00F803FB">
        <w:rPr>
          <w:sz w:val="24"/>
          <w:szCs w:val="24"/>
        </w:rPr>
        <w:tab/>
      </w:r>
      <w:proofErr w:type="spellStart"/>
      <w:r w:rsidR="003562DF" w:rsidRPr="00F803FB">
        <w:rPr>
          <w:sz w:val="24"/>
          <w:szCs w:val="24"/>
        </w:rPr>
        <w:t>Stănica</w:t>
      </w:r>
      <w:proofErr w:type="spellEnd"/>
      <w:r w:rsidR="003562DF" w:rsidRPr="00F803FB">
        <w:rPr>
          <w:sz w:val="24"/>
          <w:szCs w:val="24"/>
        </w:rPr>
        <w:t xml:space="preserve"> ZAMFIR</w:t>
      </w:r>
    </w:p>
    <w:sectPr w:rsidR="00046BAE" w:rsidRPr="00F803FB" w:rsidSect="0026052B">
      <w:pgSz w:w="11906" w:h="16838" w:code="9"/>
      <w:pgMar w:top="851" w:right="1440" w:bottom="426" w:left="1440" w:header="708" w:footer="70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60579" w14:textId="77777777" w:rsidR="00D1328B" w:rsidRDefault="00D1328B" w:rsidP="000B5EF2">
      <w:r>
        <w:separator/>
      </w:r>
    </w:p>
  </w:endnote>
  <w:endnote w:type="continuationSeparator" w:id="0">
    <w:p w14:paraId="3DFDCA63" w14:textId="77777777" w:rsidR="00D1328B" w:rsidRDefault="00D1328B" w:rsidP="000B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5F" w:usb2="00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CCBC" w14:textId="77777777" w:rsidR="00D1328B" w:rsidRDefault="00D1328B" w:rsidP="000B5EF2">
      <w:r>
        <w:separator/>
      </w:r>
    </w:p>
  </w:footnote>
  <w:footnote w:type="continuationSeparator" w:id="0">
    <w:p w14:paraId="454C6308" w14:textId="77777777" w:rsidR="00D1328B" w:rsidRDefault="00D1328B" w:rsidP="000B5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226A"/>
    <w:multiLevelType w:val="multilevel"/>
    <w:tmpl w:val="F83E2142"/>
    <w:lvl w:ilvl="0">
      <w:start w:val="1"/>
      <w:numFmt w:val="lowerLetter"/>
      <w:lvlText w:val="%1)"/>
      <w:lvlJc w:val="left"/>
      <w:rPr>
        <w:rFonts w:ascii="Times New Roman" w:eastAsia="Times New Roman" w:hAnsi="Times New Roman" w:cs="Times New Roman"/>
        <w:b w:val="0"/>
        <w:bCs w:val="0"/>
        <w:i w:val="0"/>
        <w:iCs w:val="0"/>
        <w:smallCaps w:val="0"/>
        <w:strike w:val="0"/>
        <w:color w:val="181819"/>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023B59"/>
    <w:multiLevelType w:val="hybridMultilevel"/>
    <w:tmpl w:val="1EDE90E0"/>
    <w:lvl w:ilvl="0" w:tplc="A24822E4">
      <w:start w:val="5"/>
      <w:numFmt w:val="bullet"/>
      <w:lvlText w:val="-"/>
      <w:lvlJc w:val="left"/>
      <w:pPr>
        <w:ind w:left="1428" w:hanging="360"/>
      </w:pPr>
      <w:rPr>
        <w:rFonts w:ascii="Cambria" w:eastAsia="Calibri" w:hAnsi="Cambria"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60241BF5"/>
    <w:multiLevelType w:val="multilevel"/>
    <w:tmpl w:val="823CAD44"/>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4E"/>
    <w:rsid w:val="000127A5"/>
    <w:rsid w:val="000214F1"/>
    <w:rsid w:val="000318A5"/>
    <w:rsid w:val="00046BAE"/>
    <w:rsid w:val="00070EF4"/>
    <w:rsid w:val="0007440D"/>
    <w:rsid w:val="000B11D7"/>
    <w:rsid w:val="000B5EF2"/>
    <w:rsid w:val="000D0067"/>
    <w:rsid w:val="000E40BF"/>
    <w:rsid w:val="001211DE"/>
    <w:rsid w:val="0015131E"/>
    <w:rsid w:val="00162945"/>
    <w:rsid w:val="00174A30"/>
    <w:rsid w:val="00193073"/>
    <w:rsid w:val="001B571E"/>
    <w:rsid w:val="001D6F5E"/>
    <w:rsid w:val="001F05A5"/>
    <w:rsid w:val="0026052B"/>
    <w:rsid w:val="002704B9"/>
    <w:rsid w:val="0027754B"/>
    <w:rsid w:val="002F3625"/>
    <w:rsid w:val="002F42D5"/>
    <w:rsid w:val="00327AFA"/>
    <w:rsid w:val="003562DF"/>
    <w:rsid w:val="00384FED"/>
    <w:rsid w:val="003A19B1"/>
    <w:rsid w:val="003A404E"/>
    <w:rsid w:val="003E5E11"/>
    <w:rsid w:val="00436345"/>
    <w:rsid w:val="004418C5"/>
    <w:rsid w:val="00475B9C"/>
    <w:rsid w:val="004E5002"/>
    <w:rsid w:val="004F72B1"/>
    <w:rsid w:val="005060CD"/>
    <w:rsid w:val="00517A79"/>
    <w:rsid w:val="00525B86"/>
    <w:rsid w:val="00552FB6"/>
    <w:rsid w:val="00561FCC"/>
    <w:rsid w:val="00587D1D"/>
    <w:rsid w:val="005D0F3D"/>
    <w:rsid w:val="005E5992"/>
    <w:rsid w:val="00604A0D"/>
    <w:rsid w:val="00620999"/>
    <w:rsid w:val="00686E58"/>
    <w:rsid w:val="00694EF7"/>
    <w:rsid w:val="006A79D2"/>
    <w:rsid w:val="006B56FB"/>
    <w:rsid w:val="006E15FF"/>
    <w:rsid w:val="00721BBA"/>
    <w:rsid w:val="007E560D"/>
    <w:rsid w:val="00834C70"/>
    <w:rsid w:val="008D0636"/>
    <w:rsid w:val="00931D6C"/>
    <w:rsid w:val="00956529"/>
    <w:rsid w:val="009D4223"/>
    <w:rsid w:val="00A33591"/>
    <w:rsid w:val="00AE6F6A"/>
    <w:rsid w:val="00B15948"/>
    <w:rsid w:val="00B5033C"/>
    <w:rsid w:val="00B55199"/>
    <w:rsid w:val="00BC0382"/>
    <w:rsid w:val="00BC49E4"/>
    <w:rsid w:val="00C2401F"/>
    <w:rsid w:val="00C2688B"/>
    <w:rsid w:val="00C33394"/>
    <w:rsid w:val="00C40ABE"/>
    <w:rsid w:val="00C75FE6"/>
    <w:rsid w:val="00C83D3E"/>
    <w:rsid w:val="00C959FD"/>
    <w:rsid w:val="00CF26B2"/>
    <w:rsid w:val="00D1328B"/>
    <w:rsid w:val="00D96743"/>
    <w:rsid w:val="00DC51C5"/>
    <w:rsid w:val="00DE35C3"/>
    <w:rsid w:val="00E85277"/>
    <w:rsid w:val="00ED0DE2"/>
    <w:rsid w:val="00ED3ED8"/>
    <w:rsid w:val="00EF202A"/>
    <w:rsid w:val="00F023BA"/>
    <w:rsid w:val="00F35754"/>
    <w:rsid w:val="00F60884"/>
    <w:rsid w:val="00F803FB"/>
    <w:rsid w:val="00F926EE"/>
    <w:rsid w:val="00FB465F"/>
    <w:rsid w:val="00FC4C7C"/>
    <w:rsid w:val="00FC6305"/>
    <w:rsid w:val="00FE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49E4"/>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6A79D2"/>
    <w:rPr>
      <w:color w:val="0000FF" w:themeColor="hyperlink"/>
      <w:u w:val="single"/>
    </w:rPr>
  </w:style>
  <w:style w:type="paragraph" w:styleId="NormalWeb">
    <w:name w:val="Normal (Web)"/>
    <w:basedOn w:val="Normal"/>
    <w:uiPriority w:val="99"/>
    <w:unhideWhenUsed/>
    <w:rsid w:val="008D0636"/>
    <w:pPr>
      <w:spacing w:before="100" w:beforeAutospacing="1" w:after="100" w:afterAutospacing="1"/>
    </w:pPr>
    <w:rPr>
      <w:sz w:val="24"/>
      <w:szCs w:val="24"/>
      <w:lang w:eastAsia="ro-RO"/>
    </w:rPr>
  </w:style>
  <w:style w:type="character" w:styleId="Robust">
    <w:name w:val="Strong"/>
    <w:basedOn w:val="Fontdeparagrafimplicit"/>
    <w:uiPriority w:val="22"/>
    <w:qFormat/>
    <w:rsid w:val="008D0636"/>
    <w:rPr>
      <w:b/>
      <w:bCs/>
    </w:rPr>
  </w:style>
  <w:style w:type="paragraph" w:styleId="Antet">
    <w:name w:val="header"/>
    <w:basedOn w:val="Normal"/>
    <w:link w:val="AntetCaracter"/>
    <w:rsid w:val="000318A5"/>
    <w:pPr>
      <w:tabs>
        <w:tab w:val="center" w:pos="4153"/>
        <w:tab w:val="right" w:pos="8306"/>
      </w:tabs>
    </w:pPr>
    <w:rPr>
      <w:lang w:val="en-AU" w:eastAsia="ro-RO"/>
    </w:rPr>
  </w:style>
  <w:style w:type="character" w:customStyle="1" w:styleId="AntetCaracter">
    <w:name w:val="Antet Caracter"/>
    <w:basedOn w:val="Fontdeparagrafimplicit"/>
    <w:link w:val="Antet"/>
    <w:rsid w:val="000318A5"/>
    <w:rPr>
      <w:lang w:val="en-AU" w:eastAsia="ro-RO"/>
    </w:rPr>
  </w:style>
  <w:style w:type="paragraph" w:styleId="Frspaiere">
    <w:name w:val="No Spacing"/>
    <w:link w:val="FrspaiereCaracter"/>
    <w:qFormat/>
    <w:rsid w:val="001D6F5E"/>
    <w:rPr>
      <w:rFonts w:ascii="Calibri" w:eastAsia="Calibri" w:hAnsi="Calibri"/>
      <w:sz w:val="22"/>
      <w:szCs w:val="22"/>
      <w:lang w:eastAsia="ro-RO"/>
    </w:rPr>
  </w:style>
  <w:style w:type="character" w:customStyle="1" w:styleId="FrspaiereCaracter">
    <w:name w:val="Fără spațiere Caracter"/>
    <w:link w:val="Frspaiere"/>
    <w:rsid w:val="001D6F5E"/>
    <w:rPr>
      <w:rFonts w:ascii="Calibri" w:eastAsia="Calibri" w:hAnsi="Calibri"/>
      <w:sz w:val="22"/>
      <w:szCs w:val="22"/>
      <w:lang w:eastAsia="ro-RO"/>
    </w:rPr>
  </w:style>
  <w:style w:type="paragraph" w:styleId="Subsol">
    <w:name w:val="footer"/>
    <w:basedOn w:val="Normal"/>
    <w:link w:val="SubsolCaracter"/>
    <w:uiPriority w:val="99"/>
    <w:unhideWhenUsed/>
    <w:rsid w:val="000B5EF2"/>
    <w:pPr>
      <w:tabs>
        <w:tab w:val="center" w:pos="4513"/>
        <w:tab w:val="right" w:pos="9026"/>
      </w:tabs>
    </w:pPr>
  </w:style>
  <w:style w:type="character" w:customStyle="1" w:styleId="SubsolCaracter">
    <w:name w:val="Subsol Caracter"/>
    <w:basedOn w:val="Fontdeparagrafimplicit"/>
    <w:link w:val="Subsol"/>
    <w:uiPriority w:val="99"/>
    <w:rsid w:val="000B5EF2"/>
  </w:style>
  <w:style w:type="paragraph" w:styleId="TextnBalon">
    <w:name w:val="Balloon Text"/>
    <w:basedOn w:val="Normal"/>
    <w:link w:val="TextnBalonCaracter"/>
    <w:uiPriority w:val="99"/>
    <w:semiHidden/>
    <w:unhideWhenUsed/>
    <w:rsid w:val="003A19B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19B1"/>
    <w:rPr>
      <w:rFonts w:ascii="Tahoma" w:hAnsi="Tahoma" w:cs="Tahoma"/>
      <w:sz w:val="16"/>
      <w:szCs w:val="16"/>
    </w:rPr>
  </w:style>
  <w:style w:type="character" w:customStyle="1" w:styleId="CorptextCaracter">
    <w:name w:val="Corp text Caracter"/>
    <w:basedOn w:val="Fontdeparagrafimplicit"/>
    <w:link w:val="Corptext"/>
    <w:rsid w:val="002F42D5"/>
    <w:rPr>
      <w:color w:val="181819"/>
      <w:sz w:val="26"/>
      <w:szCs w:val="26"/>
      <w:shd w:val="clear" w:color="auto" w:fill="FFFFFF"/>
    </w:rPr>
  </w:style>
  <w:style w:type="paragraph" w:styleId="Corptext">
    <w:name w:val="Body Text"/>
    <w:basedOn w:val="Normal"/>
    <w:link w:val="CorptextCaracter"/>
    <w:qFormat/>
    <w:rsid w:val="002F42D5"/>
    <w:pPr>
      <w:widowControl w:val="0"/>
      <w:shd w:val="clear" w:color="auto" w:fill="FFFFFF"/>
      <w:spacing w:line="252" w:lineRule="auto"/>
      <w:ind w:firstLine="400"/>
    </w:pPr>
    <w:rPr>
      <w:color w:val="181819"/>
      <w:sz w:val="26"/>
      <w:szCs w:val="26"/>
    </w:rPr>
  </w:style>
  <w:style w:type="character" w:customStyle="1" w:styleId="BodyTextChar1">
    <w:name w:val="Body Text Char1"/>
    <w:basedOn w:val="Fontdeparagrafimplicit"/>
    <w:uiPriority w:val="99"/>
    <w:semiHidden/>
    <w:rsid w:val="002F42D5"/>
  </w:style>
  <w:style w:type="character" w:customStyle="1" w:styleId="Bodytext4">
    <w:name w:val="Body text (4)_"/>
    <w:basedOn w:val="Fontdeparagrafimplicit"/>
    <w:link w:val="Bodytext40"/>
    <w:rsid w:val="00475B9C"/>
    <w:rPr>
      <w:rFonts w:ascii="Trebuchet MS" w:eastAsia="Trebuchet MS" w:hAnsi="Trebuchet MS" w:cs="Trebuchet MS"/>
      <w:i/>
      <w:iCs/>
      <w:color w:val="181819"/>
      <w:shd w:val="clear" w:color="auto" w:fill="FFFFFF"/>
    </w:rPr>
  </w:style>
  <w:style w:type="paragraph" w:customStyle="1" w:styleId="Bodytext40">
    <w:name w:val="Body text (4)"/>
    <w:basedOn w:val="Normal"/>
    <w:link w:val="Bodytext4"/>
    <w:rsid w:val="00475B9C"/>
    <w:pPr>
      <w:widowControl w:val="0"/>
      <w:shd w:val="clear" w:color="auto" w:fill="FFFFFF"/>
      <w:spacing w:line="247" w:lineRule="auto"/>
      <w:ind w:left="1620"/>
    </w:pPr>
    <w:rPr>
      <w:rFonts w:ascii="Trebuchet MS" w:eastAsia="Trebuchet MS" w:hAnsi="Trebuchet MS" w:cs="Trebuchet MS"/>
      <w:i/>
      <w:iCs/>
      <w:color w:val="1818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49E4"/>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6A79D2"/>
    <w:rPr>
      <w:color w:val="0000FF" w:themeColor="hyperlink"/>
      <w:u w:val="single"/>
    </w:rPr>
  </w:style>
  <w:style w:type="paragraph" w:styleId="NormalWeb">
    <w:name w:val="Normal (Web)"/>
    <w:basedOn w:val="Normal"/>
    <w:uiPriority w:val="99"/>
    <w:unhideWhenUsed/>
    <w:rsid w:val="008D0636"/>
    <w:pPr>
      <w:spacing w:before="100" w:beforeAutospacing="1" w:after="100" w:afterAutospacing="1"/>
    </w:pPr>
    <w:rPr>
      <w:sz w:val="24"/>
      <w:szCs w:val="24"/>
      <w:lang w:eastAsia="ro-RO"/>
    </w:rPr>
  </w:style>
  <w:style w:type="character" w:styleId="Robust">
    <w:name w:val="Strong"/>
    <w:basedOn w:val="Fontdeparagrafimplicit"/>
    <w:uiPriority w:val="22"/>
    <w:qFormat/>
    <w:rsid w:val="008D0636"/>
    <w:rPr>
      <w:b/>
      <w:bCs/>
    </w:rPr>
  </w:style>
  <w:style w:type="paragraph" w:styleId="Antet">
    <w:name w:val="header"/>
    <w:basedOn w:val="Normal"/>
    <w:link w:val="AntetCaracter"/>
    <w:rsid w:val="000318A5"/>
    <w:pPr>
      <w:tabs>
        <w:tab w:val="center" w:pos="4153"/>
        <w:tab w:val="right" w:pos="8306"/>
      </w:tabs>
    </w:pPr>
    <w:rPr>
      <w:lang w:val="en-AU" w:eastAsia="ro-RO"/>
    </w:rPr>
  </w:style>
  <w:style w:type="character" w:customStyle="1" w:styleId="AntetCaracter">
    <w:name w:val="Antet Caracter"/>
    <w:basedOn w:val="Fontdeparagrafimplicit"/>
    <w:link w:val="Antet"/>
    <w:rsid w:val="000318A5"/>
    <w:rPr>
      <w:lang w:val="en-AU" w:eastAsia="ro-RO"/>
    </w:rPr>
  </w:style>
  <w:style w:type="paragraph" w:styleId="Frspaiere">
    <w:name w:val="No Spacing"/>
    <w:link w:val="FrspaiereCaracter"/>
    <w:qFormat/>
    <w:rsid w:val="001D6F5E"/>
    <w:rPr>
      <w:rFonts w:ascii="Calibri" w:eastAsia="Calibri" w:hAnsi="Calibri"/>
      <w:sz w:val="22"/>
      <w:szCs w:val="22"/>
      <w:lang w:eastAsia="ro-RO"/>
    </w:rPr>
  </w:style>
  <w:style w:type="character" w:customStyle="1" w:styleId="FrspaiereCaracter">
    <w:name w:val="Fără spațiere Caracter"/>
    <w:link w:val="Frspaiere"/>
    <w:rsid w:val="001D6F5E"/>
    <w:rPr>
      <w:rFonts w:ascii="Calibri" w:eastAsia="Calibri" w:hAnsi="Calibri"/>
      <w:sz w:val="22"/>
      <w:szCs w:val="22"/>
      <w:lang w:eastAsia="ro-RO"/>
    </w:rPr>
  </w:style>
  <w:style w:type="paragraph" w:styleId="Subsol">
    <w:name w:val="footer"/>
    <w:basedOn w:val="Normal"/>
    <w:link w:val="SubsolCaracter"/>
    <w:uiPriority w:val="99"/>
    <w:unhideWhenUsed/>
    <w:rsid w:val="000B5EF2"/>
    <w:pPr>
      <w:tabs>
        <w:tab w:val="center" w:pos="4513"/>
        <w:tab w:val="right" w:pos="9026"/>
      </w:tabs>
    </w:pPr>
  </w:style>
  <w:style w:type="character" w:customStyle="1" w:styleId="SubsolCaracter">
    <w:name w:val="Subsol Caracter"/>
    <w:basedOn w:val="Fontdeparagrafimplicit"/>
    <w:link w:val="Subsol"/>
    <w:uiPriority w:val="99"/>
    <w:rsid w:val="000B5EF2"/>
  </w:style>
  <w:style w:type="paragraph" w:styleId="TextnBalon">
    <w:name w:val="Balloon Text"/>
    <w:basedOn w:val="Normal"/>
    <w:link w:val="TextnBalonCaracter"/>
    <w:uiPriority w:val="99"/>
    <w:semiHidden/>
    <w:unhideWhenUsed/>
    <w:rsid w:val="003A19B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19B1"/>
    <w:rPr>
      <w:rFonts w:ascii="Tahoma" w:hAnsi="Tahoma" w:cs="Tahoma"/>
      <w:sz w:val="16"/>
      <w:szCs w:val="16"/>
    </w:rPr>
  </w:style>
  <w:style w:type="character" w:customStyle="1" w:styleId="CorptextCaracter">
    <w:name w:val="Corp text Caracter"/>
    <w:basedOn w:val="Fontdeparagrafimplicit"/>
    <w:link w:val="Corptext"/>
    <w:rsid w:val="002F42D5"/>
    <w:rPr>
      <w:color w:val="181819"/>
      <w:sz w:val="26"/>
      <w:szCs w:val="26"/>
      <w:shd w:val="clear" w:color="auto" w:fill="FFFFFF"/>
    </w:rPr>
  </w:style>
  <w:style w:type="paragraph" w:styleId="Corptext">
    <w:name w:val="Body Text"/>
    <w:basedOn w:val="Normal"/>
    <w:link w:val="CorptextCaracter"/>
    <w:qFormat/>
    <w:rsid w:val="002F42D5"/>
    <w:pPr>
      <w:widowControl w:val="0"/>
      <w:shd w:val="clear" w:color="auto" w:fill="FFFFFF"/>
      <w:spacing w:line="252" w:lineRule="auto"/>
      <w:ind w:firstLine="400"/>
    </w:pPr>
    <w:rPr>
      <w:color w:val="181819"/>
      <w:sz w:val="26"/>
      <w:szCs w:val="26"/>
    </w:rPr>
  </w:style>
  <w:style w:type="character" w:customStyle="1" w:styleId="BodyTextChar1">
    <w:name w:val="Body Text Char1"/>
    <w:basedOn w:val="Fontdeparagrafimplicit"/>
    <w:uiPriority w:val="99"/>
    <w:semiHidden/>
    <w:rsid w:val="002F42D5"/>
  </w:style>
  <w:style w:type="character" w:customStyle="1" w:styleId="Bodytext4">
    <w:name w:val="Body text (4)_"/>
    <w:basedOn w:val="Fontdeparagrafimplicit"/>
    <w:link w:val="Bodytext40"/>
    <w:rsid w:val="00475B9C"/>
    <w:rPr>
      <w:rFonts w:ascii="Trebuchet MS" w:eastAsia="Trebuchet MS" w:hAnsi="Trebuchet MS" w:cs="Trebuchet MS"/>
      <w:i/>
      <w:iCs/>
      <w:color w:val="181819"/>
      <w:shd w:val="clear" w:color="auto" w:fill="FFFFFF"/>
    </w:rPr>
  </w:style>
  <w:style w:type="paragraph" w:customStyle="1" w:styleId="Bodytext40">
    <w:name w:val="Body text (4)"/>
    <w:basedOn w:val="Normal"/>
    <w:link w:val="Bodytext4"/>
    <w:rsid w:val="00475B9C"/>
    <w:pPr>
      <w:widowControl w:val="0"/>
      <w:shd w:val="clear" w:color="auto" w:fill="FFFFFF"/>
      <w:spacing w:line="247" w:lineRule="auto"/>
      <w:ind w:left="1620"/>
    </w:pPr>
    <w:rPr>
      <w:rFonts w:ascii="Trebuchet MS" w:eastAsia="Trebuchet MS" w:hAnsi="Trebuchet MS" w:cs="Trebuchet MS"/>
      <w:i/>
      <w:iCs/>
      <w:color w:val="1818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2892">
      <w:bodyDiv w:val="1"/>
      <w:marLeft w:val="0"/>
      <w:marRight w:val="0"/>
      <w:marTop w:val="0"/>
      <w:marBottom w:val="0"/>
      <w:divBdr>
        <w:top w:val="none" w:sz="0" w:space="0" w:color="auto"/>
        <w:left w:val="none" w:sz="0" w:space="0" w:color="auto"/>
        <w:bottom w:val="none" w:sz="0" w:space="0" w:color="auto"/>
        <w:right w:val="none" w:sz="0" w:space="0" w:color="auto"/>
      </w:divBdr>
    </w:div>
    <w:div w:id="137838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6647</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FUJITSU</cp:lastModifiedBy>
  <cp:revision>3</cp:revision>
  <cp:lastPrinted>2022-10-18T12:00:00Z</cp:lastPrinted>
  <dcterms:created xsi:type="dcterms:W3CDTF">2022-11-01T11:04:00Z</dcterms:created>
  <dcterms:modified xsi:type="dcterms:W3CDTF">2022-11-01T11:08:00Z</dcterms:modified>
</cp:coreProperties>
</file>