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56"/>
        <w:tblW w:w="9860" w:type="dxa"/>
        <w:tblCellSpacing w:w="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91"/>
        <w:gridCol w:w="6662"/>
        <w:gridCol w:w="1207"/>
      </w:tblGrid>
      <w:tr w:rsidR="003A3780" w:rsidRPr="000127A5" w14:paraId="76302419" w14:textId="77777777" w:rsidTr="000472AB">
        <w:trPr>
          <w:tblCellSpacing w:w="20" w:type="dxa"/>
        </w:trPr>
        <w:tc>
          <w:tcPr>
            <w:tcW w:w="19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56610B" w14:textId="77777777" w:rsidR="003A3780" w:rsidRPr="000127A5" w:rsidRDefault="003A3780" w:rsidP="003A3780">
            <w:pPr>
              <w:tabs>
                <w:tab w:val="center" w:pos="5310"/>
              </w:tabs>
            </w:pPr>
          </w:p>
          <w:p w14:paraId="61D5B710" w14:textId="77777777" w:rsidR="003A3780" w:rsidRPr="000127A5" w:rsidRDefault="003A3780" w:rsidP="003A3780">
            <w:pPr>
              <w:tabs>
                <w:tab w:val="center" w:pos="5310"/>
              </w:tabs>
              <w:spacing w:line="360" w:lineRule="auto"/>
              <w:jc w:val="center"/>
            </w:pPr>
            <w:r w:rsidRPr="000127A5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2537332" wp14:editId="667716AF">
                  <wp:extent cx="678180" cy="861060"/>
                  <wp:effectExtent l="0" t="0" r="7620" b="0"/>
                  <wp:docPr id="4" name="Imagin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2" w:type="dxa"/>
            <w:shd w:val="clear" w:color="auto" w:fill="FFFFFF"/>
          </w:tcPr>
          <w:p w14:paraId="5EDCD95F" w14:textId="77777777" w:rsidR="003A3780" w:rsidRPr="000127A5" w:rsidRDefault="003A3780" w:rsidP="003A3780">
            <w:pPr>
              <w:tabs>
                <w:tab w:val="center" w:pos="5310"/>
              </w:tabs>
              <w:jc w:val="center"/>
              <w:rPr>
                <w:sz w:val="16"/>
                <w:szCs w:val="16"/>
              </w:rPr>
            </w:pPr>
            <w:r w:rsidRPr="000127A5">
              <w:rPr>
                <w:sz w:val="16"/>
                <w:szCs w:val="16"/>
              </w:rPr>
              <w:t>ROMÂNIA</w:t>
            </w:r>
          </w:p>
          <w:p w14:paraId="598BF551" w14:textId="77777777" w:rsidR="003A3780" w:rsidRPr="000127A5" w:rsidRDefault="003A3780" w:rsidP="003A3780">
            <w:pPr>
              <w:tabs>
                <w:tab w:val="center" w:pos="5310"/>
              </w:tabs>
              <w:jc w:val="center"/>
              <w:rPr>
                <w:sz w:val="16"/>
                <w:szCs w:val="16"/>
              </w:rPr>
            </w:pPr>
            <w:r w:rsidRPr="000127A5">
              <w:rPr>
                <w:sz w:val="16"/>
                <w:szCs w:val="16"/>
              </w:rPr>
              <w:t>JUDEȚUL GALAȚI</w:t>
            </w:r>
          </w:p>
          <w:p w14:paraId="694EFC2A" w14:textId="77777777" w:rsidR="003A3780" w:rsidRPr="000127A5" w:rsidRDefault="003A3780" w:rsidP="003A3780">
            <w:pPr>
              <w:tabs>
                <w:tab w:val="center" w:pos="5310"/>
              </w:tabs>
              <w:jc w:val="center"/>
              <w:rPr>
                <w:sz w:val="16"/>
                <w:szCs w:val="16"/>
              </w:rPr>
            </w:pPr>
            <w:r w:rsidRPr="000127A5">
              <w:rPr>
                <w:sz w:val="16"/>
                <w:szCs w:val="16"/>
              </w:rPr>
              <w:t>UNITATEA ADMINISTRATIV TERITORIALĂ</w:t>
            </w:r>
          </w:p>
          <w:p w14:paraId="162CCC00" w14:textId="77777777" w:rsidR="003A3780" w:rsidRPr="000127A5" w:rsidRDefault="003A3780" w:rsidP="003A3780">
            <w:pPr>
              <w:tabs>
                <w:tab w:val="center" w:pos="5310"/>
              </w:tabs>
              <w:jc w:val="center"/>
              <w:rPr>
                <w:sz w:val="16"/>
                <w:szCs w:val="16"/>
              </w:rPr>
            </w:pPr>
            <w:r w:rsidRPr="000127A5">
              <w:rPr>
                <w:sz w:val="16"/>
                <w:szCs w:val="16"/>
              </w:rPr>
              <w:t>COMUNA LIEȘTI</w:t>
            </w:r>
          </w:p>
          <w:p w14:paraId="4F9ACF53" w14:textId="77777777" w:rsidR="003A3780" w:rsidRPr="000127A5" w:rsidRDefault="003A3780" w:rsidP="003A3780">
            <w:pPr>
              <w:tabs>
                <w:tab w:val="center" w:pos="5310"/>
              </w:tabs>
              <w:jc w:val="center"/>
              <w:rPr>
                <w:sz w:val="16"/>
                <w:szCs w:val="16"/>
              </w:rPr>
            </w:pPr>
            <w:r w:rsidRPr="000127A5">
              <w:rPr>
                <w:sz w:val="16"/>
                <w:szCs w:val="16"/>
              </w:rPr>
              <w:t>CONSILIUL LOCAL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108D41" w14:textId="77777777" w:rsidR="003A3780" w:rsidRPr="000127A5" w:rsidRDefault="003A3780" w:rsidP="003A3780">
            <w:pPr>
              <w:tabs>
                <w:tab w:val="center" w:pos="5310"/>
              </w:tabs>
              <w:spacing w:line="360" w:lineRule="auto"/>
              <w:rPr>
                <w:sz w:val="16"/>
                <w:szCs w:val="16"/>
              </w:rPr>
            </w:pPr>
          </w:p>
          <w:p w14:paraId="7307B1E1" w14:textId="77777777" w:rsidR="003A3780" w:rsidRPr="000127A5" w:rsidRDefault="003A3780" w:rsidP="003A3780">
            <w:pPr>
              <w:tabs>
                <w:tab w:val="center" w:pos="531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93FF895" w14:textId="77777777" w:rsidR="003A3780" w:rsidRPr="000127A5" w:rsidRDefault="003A3780" w:rsidP="003A3780">
            <w:pPr>
              <w:tabs>
                <w:tab w:val="center" w:pos="531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3A3780" w:rsidRPr="000127A5" w14:paraId="4ACEA8F4" w14:textId="77777777" w:rsidTr="000472AB">
        <w:trPr>
          <w:trHeight w:val="918"/>
          <w:tblCellSpacing w:w="20" w:type="dxa"/>
        </w:trPr>
        <w:tc>
          <w:tcPr>
            <w:tcW w:w="19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E5C739" w14:textId="77777777" w:rsidR="003A3780" w:rsidRPr="000127A5" w:rsidRDefault="003A3780" w:rsidP="003A3780">
            <w:pPr>
              <w:tabs>
                <w:tab w:val="center" w:pos="5310"/>
              </w:tabs>
              <w:rPr>
                <w:sz w:val="16"/>
                <w:szCs w:val="16"/>
              </w:rPr>
            </w:pPr>
          </w:p>
        </w:tc>
        <w:tc>
          <w:tcPr>
            <w:tcW w:w="6622" w:type="dxa"/>
            <w:shd w:val="clear" w:color="auto" w:fill="FFFFFF"/>
          </w:tcPr>
          <w:p w14:paraId="1D189E2A" w14:textId="77777777" w:rsidR="003A3780" w:rsidRPr="000127A5" w:rsidRDefault="003A3780" w:rsidP="003A3780">
            <w:pPr>
              <w:tabs>
                <w:tab w:val="center" w:pos="5310"/>
              </w:tabs>
              <w:rPr>
                <w:sz w:val="16"/>
                <w:szCs w:val="16"/>
              </w:rPr>
            </w:pPr>
            <w:r w:rsidRPr="000127A5">
              <w:rPr>
                <w:sz w:val="16"/>
                <w:szCs w:val="16"/>
              </w:rPr>
              <w:t xml:space="preserve">        </w:t>
            </w:r>
          </w:p>
          <w:p w14:paraId="54787D89" w14:textId="77777777" w:rsidR="003A3780" w:rsidRPr="000127A5" w:rsidRDefault="003A3780" w:rsidP="003A3780">
            <w:pPr>
              <w:tabs>
                <w:tab w:val="center" w:pos="5310"/>
              </w:tabs>
              <w:jc w:val="center"/>
              <w:rPr>
                <w:color w:val="404040"/>
                <w:sz w:val="16"/>
                <w:szCs w:val="16"/>
              </w:rPr>
            </w:pPr>
            <w:r w:rsidRPr="000127A5">
              <w:rPr>
                <w:color w:val="404040"/>
                <w:sz w:val="16"/>
                <w:szCs w:val="16"/>
              </w:rPr>
              <w:t>Comuna  Liești, nr. 269, județul Galați, CP807180,</w:t>
            </w:r>
          </w:p>
          <w:p w14:paraId="2D74C72A" w14:textId="77777777" w:rsidR="003A3780" w:rsidRPr="000127A5" w:rsidRDefault="003A3780" w:rsidP="003A3780">
            <w:pPr>
              <w:tabs>
                <w:tab w:val="center" w:pos="5310"/>
              </w:tabs>
              <w:jc w:val="center"/>
              <w:rPr>
                <w:color w:val="404040"/>
                <w:sz w:val="16"/>
                <w:szCs w:val="16"/>
              </w:rPr>
            </w:pPr>
            <w:r w:rsidRPr="000127A5">
              <w:rPr>
                <w:color w:val="404040"/>
                <w:sz w:val="16"/>
                <w:szCs w:val="16"/>
              </w:rPr>
              <w:t>Tel:0236.821.020, Fax:0236.821.006</w:t>
            </w:r>
          </w:p>
          <w:p w14:paraId="74095A4A" w14:textId="77777777" w:rsidR="003A3780" w:rsidRPr="000127A5" w:rsidRDefault="003A3780" w:rsidP="003A3780">
            <w:pPr>
              <w:tabs>
                <w:tab w:val="center" w:pos="5310"/>
              </w:tabs>
              <w:jc w:val="center"/>
              <w:rPr>
                <w:color w:val="404040"/>
                <w:sz w:val="16"/>
                <w:szCs w:val="16"/>
              </w:rPr>
            </w:pPr>
            <w:r w:rsidRPr="000127A5">
              <w:rPr>
                <w:color w:val="404040"/>
                <w:sz w:val="16"/>
                <w:szCs w:val="16"/>
              </w:rPr>
              <w:t xml:space="preserve"> e-mail:p807180l@yahoo.com, </w:t>
            </w:r>
            <w:proofErr w:type="spellStart"/>
            <w:r w:rsidRPr="000127A5">
              <w:rPr>
                <w:color w:val="404040"/>
                <w:sz w:val="16"/>
                <w:szCs w:val="16"/>
              </w:rPr>
              <w:t>primariaLiești</w:t>
            </w:r>
            <w:proofErr w:type="spellEnd"/>
            <w:r w:rsidRPr="000127A5">
              <w:rPr>
                <w:color w:val="404040"/>
                <w:sz w:val="16"/>
                <w:szCs w:val="16"/>
              </w:rPr>
              <w:t>@gmail.com</w:t>
            </w:r>
          </w:p>
          <w:p w14:paraId="25D9C664" w14:textId="77777777" w:rsidR="003A3780" w:rsidRPr="000127A5" w:rsidRDefault="003A3780" w:rsidP="003A3780">
            <w:pPr>
              <w:tabs>
                <w:tab w:val="center" w:pos="5310"/>
              </w:tabs>
              <w:jc w:val="center"/>
              <w:rPr>
                <w:color w:val="404040"/>
                <w:sz w:val="16"/>
                <w:szCs w:val="16"/>
              </w:rPr>
            </w:pPr>
            <w:proofErr w:type="spellStart"/>
            <w:r w:rsidRPr="000127A5">
              <w:rPr>
                <w:color w:val="404040"/>
                <w:sz w:val="16"/>
                <w:szCs w:val="16"/>
              </w:rPr>
              <w:t>www.primaria-Liești.ro</w:t>
            </w:r>
            <w:proofErr w:type="spellEnd"/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9CA765" w14:textId="77777777" w:rsidR="003A3780" w:rsidRPr="000127A5" w:rsidRDefault="003A3780" w:rsidP="003A3780">
            <w:pPr>
              <w:tabs>
                <w:tab w:val="center" w:pos="5310"/>
              </w:tabs>
              <w:rPr>
                <w:sz w:val="16"/>
                <w:szCs w:val="16"/>
              </w:rPr>
            </w:pPr>
          </w:p>
        </w:tc>
      </w:tr>
    </w:tbl>
    <w:p w14:paraId="75347B9E" w14:textId="77777777" w:rsidR="003A3780" w:rsidRPr="000127A5" w:rsidRDefault="003A3780" w:rsidP="003A3780">
      <w:pPr>
        <w:pBdr>
          <w:top w:val="single" w:sz="4" w:space="0" w:color="FFFFFF"/>
          <w:left w:val="single" w:sz="4" w:space="31" w:color="FFFFFF"/>
          <w:right w:val="single" w:sz="4" w:space="4" w:color="FFFFFF"/>
          <w:between w:val="single" w:sz="4" w:space="1" w:color="FFFFFF"/>
        </w:pBdr>
        <w:shd w:val="clear" w:color="auto" w:fill="FFFFFF"/>
        <w:ind w:left="720"/>
        <w:jc w:val="center"/>
        <w:rPr>
          <w:b/>
        </w:rPr>
      </w:pPr>
    </w:p>
    <w:p w14:paraId="79775A93" w14:textId="77777777" w:rsidR="003A3780" w:rsidRPr="000127A5" w:rsidRDefault="003A3780" w:rsidP="003A3780">
      <w:pPr>
        <w:pStyle w:val="NormalWeb"/>
        <w:spacing w:before="0" w:beforeAutospacing="0" w:after="0" w:afterAutospacing="0" w:line="285" w:lineRule="atLeast"/>
        <w:textAlignment w:val="baseline"/>
        <w:rPr>
          <w:rStyle w:val="Robust"/>
          <w:sz w:val="28"/>
          <w:szCs w:val="28"/>
          <w:bdr w:val="none" w:sz="0" w:space="0" w:color="auto" w:frame="1"/>
        </w:rPr>
      </w:pPr>
    </w:p>
    <w:p w14:paraId="4B62C8D1" w14:textId="77777777" w:rsidR="003A3780" w:rsidRPr="000127A5" w:rsidRDefault="003A3780" w:rsidP="003A3780">
      <w:pPr>
        <w:pStyle w:val="NormalWeb"/>
        <w:spacing w:before="0" w:beforeAutospacing="0" w:after="0" w:afterAutospacing="0" w:line="285" w:lineRule="atLeast"/>
        <w:textAlignment w:val="baseline"/>
        <w:rPr>
          <w:rStyle w:val="Robust"/>
          <w:sz w:val="28"/>
          <w:szCs w:val="28"/>
          <w:bdr w:val="none" w:sz="0" w:space="0" w:color="auto" w:frame="1"/>
        </w:rPr>
      </w:pPr>
    </w:p>
    <w:p w14:paraId="27BEC515" w14:textId="1275D81E" w:rsidR="003A3780" w:rsidRDefault="003A3780" w:rsidP="003A3780">
      <w:pPr>
        <w:pStyle w:val="NormalWeb"/>
        <w:spacing w:before="0" w:beforeAutospacing="0" w:after="0" w:afterAutospacing="0" w:line="285" w:lineRule="atLeast"/>
        <w:jc w:val="center"/>
        <w:textAlignment w:val="baseline"/>
        <w:rPr>
          <w:rStyle w:val="Robust"/>
          <w:sz w:val="28"/>
          <w:szCs w:val="28"/>
          <w:bdr w:val="none" w:sz="0" w:space="0" w:color="auto" w:frame="1"/>
        </w:rPr>
      </w:pPr>
      <w:r w:rsidRPr="000127A5">
        <w:rPr>
          <w:rStyle w:val="Robust"/>
          <w:sz w:val="28"/>
          <w:szCs w:val="28"/>
          <w:bdr w:val="none" w:sz="0" w:space="0" w:color="auto" w:frame="1"/>
        </w:rPr>
        <w:t>HOTARARE</w:t>
      </w:r>
      <w:r>
        <w:rPr>
          <w:rStyle w:val="Robust"/>
          <w:sz w:val="28"/>
          <w:szCs w:val="28"/>
          <w:bdr w:val="none" w:sz="0" w:space="0" w:color="auto" w:frame="1"/>
        </w:rPr>
        <w:t>A  Nr._</w:t>
      </w:r>
      <w:r>
        <w:rPr>
          <w:rStyle w:val="Robust"/>
          <w:sz w:val="28"/>
          <w:szCs w:val="28"/>
          <w:bdr w:val="none" w:sz="0" w:space="0" w:color="auto" w:frame="1"/>
        </w:rPr>
        <w:t>71</w:t>
      </w:r>
      <w:r>
        <w:rPr>
          <w:rStyle w:val="Robust"/>
          <w:sz w:val="28"/>
          <w:szCs w:val="28"/>
          <w:bdr w:val="none" w:sz="0" w:space="0" w:color="auto" w:frame="1"/>
        </w:rPr>
        <w:t>_</w:t>
      </w:r>
    </w:p>
    <w:p w14:paraId="5C9B7139" w14:textId="77777777" w:rsidR="003A3780" w:rsidRPr="000127A5" w:rsidRDefault="003A3780" w:rsidP="003A3780">
      <w:pPr>
        <w:pStyle w:val="NormalWeb"/>
        <w:spacing w:before="0" w:beforeAutospacing="0" w:after="0" w:afterAutospacing="0" w:line="285" w:lineRule="atLeast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rStyle w:val="Robust"/>
          <w:sz w:val="28"/>
          <w:szCs w:val="28"/>
          <w:bdr w:val="none" w:sz="0" w:space="0" w:color="auto" w:frame="1"/>
        </w:rPr>
        <w:t>Din 26.10.2022</w:t>
      </w:r>
      <w:r w:rsidRPr="000127A5">
        <w:rPr>
          <w:rStyle w:val="Robust"/>
          <w:sz w:val="28"/>
          <w:szCs w:val="28"/>
          <w:bdr w:val="none" w:sz="0" w:space="0" w:color="auto" w:frame="1"/>
        </w:rPr>
        <w:t xml:space="preserve"> </w:t>
      </w:r>
    </w:p>
    <w:p w14:paraId="2A337B5B" w14:textId="15010160" w:rsidR="00E94298" w:rsidRPr="00EA3633" w:rsidRDefault="00E94298" w:rsidP="00A94E53">
      <w:pPr>
        <w:jc w:val="center"/>
        <w:rPr>
          <w:sz w:val="28"/>
          <w:szCs w:val="28"/>
        </w:rPr>
      </w:pPr>
      <w:r w:rsidRPr="00EA3633">
        <w:rPr>
          <w:b/>
          <w:bCs/>
          <w:sz w:val="28"/>
          <w:szCs w:val="28"/>
        </w:rPr>
        <w:t xml:space="preserve">privind </w:t>
      </w:r>
      <w:r w:rsidR="00FA3E4A" w:rsidRPr="00A94E53">
        <w:rPr>
          <w:b/>
          <w:bCs/>
          <w:sz w:val="28"/>
          <w:szCs w:val="28"/>
        </w:rPr>
        <w:t>cofinanțarea</w:t>
      </w:r>
      <w:r w:rsidR="00A94E53" w:rsidRPr="00A94E53">
        <w:rPr>
          <w:b/>
          <w:bCs/>
          <w:sz w:val="28"/>
          <w:szCs w:val="28"/>
        </w:rPr>
        <w:t xml:space="preserve"> proiectului de </w:t>
      </w:r>
      <w:r w:rsidR="00FA3E4A" w:rsidRPr="00A94E53">
        <w:rPr>
          <w:b/>
          <w:bCs/>
          <w:sz w:val="28"/>
          <w:szCs w:val="28"/>
        </w:rPr>
        <w:t>investiții</w:t>
      </w:r>
      <w:r w:rsidR="00A94E53" w:rsidRPr="00A94E53">
        <w:rPr>
          <w:b/>
          <w:bCs/>
          <w:sz w:val="28"/>
          <w:szCs w:val="28"/>
        </w:rPr>
        <w:t xml:space="preserve"> ,,</w:t>
      </w:r>
      <w:r w:rsidR="00FA3E4A" w:rsidRPr="00A94E53">
        <w:rPr>
          <w:b/>
          <w:bCs/>
          <w:sz w:val="28"/>
          <w:szCs w:val="28"/>
        </w:rPr>
        <w:t>Lucrări</w:t>
      </w:r>
      <w:r w:rsidR="00A94E53" w:rsidRPr="00A94E53">
        <w:rPr>
          <w:b/>
          <w:bCs/>
          <w:sz w:val="28"/>
          <w:szCs w:val="28"/>
        </w:rPr>
        <w:t xml:space="preserve"> de proiectare si  </w:t>
      </w:r>
      <w:r w:rsidR="00FA3E4A" w:rsidRPr="00A94E53">
        <w:rPr>
          <w:b/>
          <w:bCs/>
          <w:sz w:val="28"/>
          <w:szCs w:val="28"/>
        </w:rPr>
        <w:t>execuție</w:t>
      </w:r>
      <w:r w:rsidR="00FA3E4A">
        <w:rPr>
          <w:b/>
          <w:bCs/>
          <w:sz w:val="28"/>
          <w:szCs w:val="28"/>
        </w:rPr>
        <w:t xml:space="preserve"> </w:t>
      </w:r>
      <w:r w:rsidR="00A94E53" w:rsidRPr="00A94E53">
        <w:rPr>
          <w:b/>
          <w:bCs/>
          <w:sz w:val="28"/>
          <w:szCs w:val="28"/>
        </w:rPr>
        <w:t xml:space="preserve">ferme fotovoltaice in aria de operare a </w:t>
      </w:r>
      <w:r w:rsidR="00FA3E4A" w:rsidRPr="00A94E53">
        <w:rPr>
          <w:b/>
          <w:bCs/>
          <w:sz w:val="28"/>
          <w:szCs w:val="28"/>
        </w:rPr>
        <w:t>Societății</w:t>
      </w:r>
      <w:r w:rsidR="00A94E53" w:rsidRPr="00A94E53">
        <w:rPr>
          <w:b/>
          <w:bCs/>
          <w:sz w:val="28"/>
          <w:szCs w:val="28"/>
        </w:rPr>
        <w:t xml:space="preserve"> Apa Canal SA. </w:t>
      </w:r>
      <w:r w:rsidR="00FA3E4A" w:rsidRPr="00A94E53">
        <w:rPr>
          <w:b/>
          <w:bCs/>
          <w:sz w:val="28"/>
          <w:szCs w:val="28"/>
        </w:rPr>
        <w:t>Galați</w:t>
      </w:r>
      <w:r w:rsidR="00A94E53" w:rsidRPr="00A94E53">
        <w:rPr>
          <w:b/>
          <w:bCs/>
          <w:sz w:val="28"/>
          <w:szCs w:val="28"/>
        </w:rPr>
        <w:t>"</w:t>
      </w:r>
    </w:p>
    <w:p w14:paraId="14102ADA" w14:textId="77777777" w:rsidR="00E94298" w:rsidRPr="00FF4A8B" w:rsidRDefault="00E94298" w:rsidP="00E94298">
      <w:pPr>
        <w:jc w:val="both"/>
      </w:pPr>
      <w:r w:rsidRPr="00FF4A8B">
        <w:t>________________________________________________</w:t>
      </w:r>
      <w:r>
        <w:t>___________</w:t>
      </w:r>
      <w:r w:rsidRPr="00FF4A8B">
        <w:t xml:space="preserve">________________ </w:t>
      </w:r>
    </w:p>
    <w:p w14:paraId="4B48AA09" w14:textId="1739FA61" w:rsidR="00E94298" w:rsidRPr="00FF4A8B" w:rsidRDefault="00E94298" w:rsidP="00E94298">
      <w:pPr>
        <w:jc w:val="both"/>
      </w:pPr>
      <w:r w:rsidRPr="00FF4A8B">
        <w:t xml:space="preserve"> </w:t>
      </w:r>
      <w:r w:rsidR="00A206CF" w:rsidRPr="00FF4A8B">
        <w:t>Inițiator</w:t>
      </w:r>
      <w:r w:rsidRPr="00FF4A8B">
        <w:t xml:space="preserve">: </w:t>
      </w:r>
      <w:r w:rsidR="00A206CF" w:rsidRPr="00FF4A8B">
        <w:t>Boț</w:t>
      </w:r>
      <w:r w:rsidRPr="00FF4A8B">
        <w:t xml:space="preserve"> Iulian, primarul comunei </w:t>
      </w:r>
      <w:r w:rsidR="00A206CF" w:rsidRPr="00FF4A8B">
        <w:t>Liești</w:t>
      </w:r>
      <w:r w:rsidR="00A206CF">
        <w:t xml:space="preserve">, </w:t>
      </w:r>
      <w:r w:rsidRPr="00FF4A8B">
        <w:t xml:space="preserve"> </w:t>
      </w:r>
      <w:r w:rsidR="00A206CF" w:rsidRPr="00FF4A8B">
        <w:t>județul</w:t>
      </w:r>
      <w:r w:rsidRPr="00FF4A8B">
        <w:t xml:space="preserve"> </w:t>
      </w:r>
      <w:r w:rsidR="00A206CF" w:rsidRPr="00FF4A8B">
        <w:t>G</w:t>
      </w:r>
      <w:r w:rsidR="00DC1709">
        <w:t>a</w:t>
      </w:r>
      <w:r w:rsidR="00A206CF" w:rsidRPr="00FF4A8B">
        <w:t>l</w:t>
      </w:r>
      <w:r w:rsidR="00DC1709">
        <w:t>a</w:t>
      </w:r>
      <w:r w:rsidR="00A206CF" w:rsidRPr="00FF4A8B">
        <w:t>ți</w:t>
      </w:r>
      <w:r w:rsidRPr="00FF4A8B">
        <w:t>;</w:t>
      </w:r>
    </w:p>
    <w:p w14:paraId="3DB007FE" w14:textId="4345FEF5" w:rsidR="00E94298" w:rsidRPr="00FF4A8B" w:rsidRDefault="00A206CF" w:rsidP="00E94298">
      <w:pPr>
        <w:jc w:val="both"/>
      </w:pPr>
      <w:r w:rsidRPr="00FF4A8B">
        <w:t>Numărul</w:t>
      </w:r>
      <w:r w:rsidR="00E94298" w:rsidRPr="00FF4A8B">
        <w:t xml:space="preserve"> de </w:t>
      </w:r>
      <w:r w:rsidRPr="00FF4A8B">
        <w:t>înregistrare</w:t>
      </w:r>
      <w:r w:rsidR="00E94298" w:rsidRPr="00FF4A8B">
        <w:t xml:space="preserve"> si data depunerii proiectului : </w:t>
      </w:r>
      <w:r w:rsidR="00E94298">
        <w:t xml:space="preserve">       </w:t>
      </w:r>
      <w:r w:rsidR="00DC1709">
        <w:t>14099/20.10.2022</w:t>
      </w:r>
      <w:r w:rsidR="00E94298">
        <w:t xml:space="preserve">   </w:t>
      </w:r>
      <w:r w:rsidR="00E94298" w:rsidRPr="00FF4A8B">
        <w:t xml:space="preserve"> </w:t>
      </w:r>
    </w:p>
    <w:p w14:paraId="252F6441" w14:textId="77777777" w:rsidR="00E94298" w:rsidRPr="00FF4A8B" w:rsidRDefault="00E94298" w:rsidP="00E9429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83E23" wp14:editId="4464708C">
                <wp:simplePos x="0" y="0"/>
                <wp:positionH relativeFrom="column">
                  <wp:posOffset>-15875</wp:posOffset>
                </wp:positionH>
                <wp:positionV relativeFrom="paragraph">
                  <wp:posOffset>125095</wp:posOffset>
                </wp:positionV>
                <wp:extent cx="5745480" cy="0"/>
                <wp:effectExtent l="12700" t="10795" r="23495" b="36830"/>
                <wp:wrapNone/>
                <wp:docPr id="3" name="Conector drept cu săgeată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1CCAC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3" o:spid="_x0000_s1026" type="#_x0000_t32" style="position:absolute;margin-left:-1.25pt;margin-top:9.85pt;width:45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" strokecolor="#666" strokeweight="1pt">
                <v:shadow on="t" color="#7f7f7f" opacity=".5" offset="1pt"/>
              </v:shape>
            </w:pict>
          </mc:Fallback>
        </mc:AlternateContent>
      </w:r>
    </w:p>
    <w:p w14:paraId="2625E84F" w14:textId="77777777" w:rsidR="00E94298" w:rsidRPr="00FF4A8B" w:rsidRDefault="00E94298" w:rsidP="00E94298">
      <w:pPr>
        <w:jc w:val="both"/>
      </w:pPr>
      <w:r w:rsidRPr="00FF4A8B">
        <w:tab/>
      </w:r>
    </w:p>
    <w:p w14:paraId="174DD83F" w14:textId="54D66AAC" w:rsidR="00E94298" w:rsidRPr="00FF4A8B" w:rsidRDefault="00E94298" w:rsidP="00E94298">
      <w:pPr>
        <w:ind w:firstLine="708"/>
        <w:jc w:val="both"/>
      </w:pPr>
      <w:r w:rsidRPr="00FF4A8B">
        <w:t xml:space="preserve"> Consiliul Local al comunei </w:t>
      </w:r>
      <w:r w:rsidR="00A206CF" w:rsidRPr="00FF4A8B">
        <w:t>Liești</w:t>
      </w:r>
      <w:r w:rsidRPr="00FF4A8B">
        <w:t xml:space="preserve"> , </w:t>
      </w:r>
      <w:r w:rsidR="00A206CF" w:rsidRPr="00FF4A8B">
        <w:t>județul</w:t>
      </w:r>
      <w:r w:rsidRPr="00FF4A8B">
        <w:t xml:space="preserve"> </w:t>
      </w:r>
      <w:r w:rsidR="00A206CF" w:rsidRPr="00FF4A8B">
        <w:t>Galați</w:t>
      </w:r>
      <w:r w:rsidRPr="00FF4A8B">
        <w:t xml:space="preserve">, întrunit in ședința ordinară in data de </w:t>
      </w:r>
      <w:r w:rsidR="00A206CF">
        <w:t>26.</w:t>
      </w:r>
      <w:r>
        <w:t>10.2022</w:t>
      </w:r>
      <w:r w:rsidRPr="00FF4A8B">
        <w:t>;</w:t>
      </w:r>
    </w:p>
    <w:p w14:paraId="206DAF8C" w14:textId="375D46F3" w:rsidR="00E94298" w:rsidRPr="00FF4A8B" w:rsidRDefault="00E94298" w:rsidP="00E94298">
      <w:pPr>
        <w:jc w:val="both"/>
      </w:pPr>
      <w:r w:rsidRPr="00FF4A8B">
        <w:t xml:space="preserve">    </w:t>
      </w:r>
      <w:r w:rsidRPr="00FF4A8B">
        <w:tab/>
        <w:t xml:space="preserve">  </w:t>
      </w:r>
      <w:r w:rsidR="00A206CF" w:rsidRPr="00FF4A8B">
        <w:t>Având</w:t>
      </w:r>
      <w:r w:rsidRPr="00FF4A8B">
        <w:t xml:space="preserve"> in vedere :</w:t>
      </w:r>
    </w:p>
    <w:p w14:paraId="2AF44C5A" w14:textId="17AFC9E3" w:rsidR="00E94298" w:rsidRDefault="00E94298" w:rsidP="00E94298">
      <w:pPr>
        <w:jc w:val="both"/>
      </w:pPr>
      <w:r w:rsidRPr="00FF4A8B">
        <w:t>-</w:t>
      </w:r>
      <w:r>
        <w:t>Referatul de aprobare al inițiatorului</w:t>
      </w:r>
      <w:r w:rsidRPr="00FF4A8B">
        <w:t xml:space="preserve"> înregistrat la nr</w:t>
      </w:r>
      <w:r>
        <w:t xml:space="preserve">.   </w:t>
      </w:r>
      <w:r w:rsidR="00DC1709">
        <w:t xml:space="preserve">14099/20.10.2022  ; </w:t>
      </w:r>
      <w:r w:rsidR="00DC1709" w:rsidRPr="00FF4A8B">
        <w:t xml:space="preserve"> </w:t>
      </w:r>
    </w:p>
    <w:p w14:paraId="7921DEE6" w14:textId="6901B8A5" w:rsidR="00E94298" w:rsidRDefault="00E94298" w:rsidP="00E94298">
      <w:pPr>
        <w:jc w:val="both"/>
      </w:pPr>
      <w:r w:rsidRPr="00FF4A8B">
        <w:t xml:space="preserve">-Raportul de specialitate al </w:t>
      </w:r>
      <w:r>
        <w:t xml:space="preserve">Serviciului </w:t>
      </w:r>
      <w:r w:rsidRPr="00FF4A8B">
        <w:t>financiar-contabil înregistrat la nr.</w:t>
      </w:r>
      <w:r>
        <w:t xml:space="preserve"> </w:t>
      </w:r>
      <w:r w:rsidR="00DC1709">
        <w:t xml:space="preserve">14100/20.10.2022;   </w:t>
      </w:r>
    </w:p>
    <w:p w14:paraId="23712554" w14:textId="1CFD523D" w:rsidR="00E94298" w:rsidRDefault="00E94298" w:rsidP="00E94298">
      <w:pPr>
        <w:jc w:val="both"/>
      </w:pPr>
      <w:r w:rsidRPr="00FF4A8B">
        <w:t xml:space="preserve">- </w:t>
      </w:r>
      <w:r w:rsidR="00A94E53" w:rsidRPr="00A94E53">
        <w:t xml:space="preserve">solicitarea nr: </w:t>
      </w:r>
      <w:r w:rsidR="00FA3E4A">
        <w:t>4860</w:t>
      </w:r>
      <w:r w:rsidR="00A94E53" w:rsidRPr="00A94E53">
        <w:t xml:space="preserve">/ </w:t>
      </w:r>
      <w:r w:rsidR="00FA3E4A">
        <w:t>18.</w:t>
      </w:r>
      <w:r w:rsidR="00A94E53" w:rsidRPr="00A94E53">
        <w:t xml:space="preserve">10.2022, a </w:t>
      </w:r>
      <w:r w:rsidR="00A94E53">
        <w:t xml:space="preserve">SC </w:t>
      </w:r>
      <w:r w:rsidR="00A94E53" w:rsidRPr="00A94E53">
        <w:t xml:space="preserve">Apa Canal S.A. </w:t>
      </w:r>
      <w:r w:rsidR="008B3707" w:rsidRPr="00A94E53">
        <w:t>Galați</w:t>
      </w:r>
      <w:r w:rsidR="00A94E53" w:rsidRPr="00A94E53">
        <w:t xml:space="preserve">, înregistrata   la   Registratura   Generala a  </w:t>
      </w:r>
      <w:r w:rsidR="008B3707">
        <w:t>Primăriei</w:t>
      </w:r>
      <w:r w:rsidR="00FA3E4A">
        <w:t xml:space="preserve"> Liești </w:t>
      </w:r>
      <w:r w:rsidR="00A94E53" w:rsidRPr="00A94E53">
        <w:t xml:space="preserve">  sub nr. </w:t>
      </w:r>
      <w:r w:rsidR="00FA3E4A">
        <w:t>14068/G/19.10.2022</w:t>
      </w:r>
      <w:r w:rsidR="00A94E53" w:rsidRPr="00A94E53">
        <w:t>;</w:t>
      </w:r>
    </w:p>
    <w:p w14:paraId="3DB3EBC5" w14:textId="5C77CED1" w:rsidR="00A94E53" w:rsidRPr="00FF4A8B" w:rsidRDefault="00A94E53" w:rsidP="00E94298">
      <w:pPr>
        <w:jc w:val="both"/>
      </w:pPr>
      <w:r w:rsidRPr="00FF4A8B">
        <w:t>-  raportul comisiilor de specialitate din cadrul Consiliului Local al comunei Liești;</w:t>
      </w:r>
    </w:p>
    <w:p w14:paraId="46B1C016" w14:textId="27C9AE72" w:rsidR="00E94298" w:rsidRPr="00FF4A8B" w:rsidRDefault="00E94298" w:rsidP="00A94E53">
      <w:pPr>
        <w:jc w:val="both"/>
      </w:pPr>
      <w:r w:rsidRPr="00FF4A8B">
        <w:t xml:space="preserve">-  prevederile </w:t>
      </w:r>
      <w:r w:rsidR="00A94E53">
        <w:t>art. 20, alin. (1), lit. 'j' si art. 44, alin. (1) din Legea nr. 273/2006 privind finanțele publice locale, cu modificările si completările ulterioare;</w:t>
      </w:r>
      <w:r w:rsidRPr="00FF4A8B">
        <w:t>;</w:t>
      </w:r>
    </w:p>
    <w:p w14:paraId="52A404DE" w14:textId="03668993" w:rsidR="00E94298" w:rsidRPr="00A5746D" w:rsidRDefault="00E94298" w:rsidP="00E94298">
      <w:pPr>
        <w:ind w:firstLine="708"/>
        <w:jc w:val="both"/>
      </w:pPr>
      <w:r>
        <w:t xml:space="preserve">- </w:t>
      </w:r>
      <w:r w:rsidRPr="00533171">
        <w:t>art. 129,</w:t>
      </w:r>
      <w:r w:rsidR="00A94E53" w:rsidRPr="00A94E53">
        <w:t xml:space="preserve"> alin. (1), alin. (2), lit. "b" si alin. (4), lit. "e"</w:t>
      </w:r>
      <w:r w:rsidRPr="00533171">
        <w:t xml:space="preserve"> </w:t>
      </w:r>
      <w:r w:rsidR="00A94E53">
        <w:t xml:space="preserve">, art. 139, alin. (3) </w:t>
      </w:r>
      <w:r w:rsidRPr="00533171">
        <w:t>din O.U.G.  nr.  57/2019  privind  Codul Administrativ</w:t>
      </w:r>
      <w:r>
        <w:t>,</w:t>
      </w:r>
      <w:r w:rsidRPr="00963B70">
        <w:t xml:space="preserve"> </w:t>
      </w:r>
      <w:r w:rsidRPr="00A5746D">
        <w:t xml:space="preserve">cu modificări </w:t>
      </w:r>
      <w:r>
        <w:t>ș</w:t>
      </w:r>
      <w:r w:rsidRPr="00A5746D">
        <w:t>i completări ulterioare;</w:t>
      </w:r>
    </w:p>
    <w:p w14:paraId="795BA059" w14:textId="77777777" w:rsidR="00E94298" w:rsidRPr="00FF4A8B" w:rsidRDefault="00E94298" w:rsidP="00E94298">
      <w:pPr>
        <w:jc w:val="both"/>
      </w:pPr>
    </w:p>
    <w:p w14:paraId="4B235F28" w14:textId="77777777" w:rsidR="00E94298" w:rsidRPr="00FF4A8B" w:rsidRDefault="00E94298" w:rsidP="00E94298">
      <w:pPr>
        <w:ind w:firstLine="708"/>
        <w:jc w:val="both"/>
      </w:pPr>
      <w:r>
        <w:t xml:space="preserve">In temeiul </w:t>
      </w:r>
      <w:r w:rsidRPr="00533171">
        <w:t>art.  196 lit. “a”  din O.U.G.  nr.  57/2019  privind  Codul Administrativ</w:t>
      </w:r>
      <w:r>
        <w:t xml:space="preserve">, </w:t>
      </w:r>
      <w:r w:rsidRPr="00FF4A8B">
        <w:t>cu modificări şi completări ulterioare</w:t>
      </w:r>
      <w:r>
        <w:t xml:space="preserve">,  </w:t>
      </w:r>
      <w:r w:rsidRPr="0061046A">
        <w:t>adoptă prezenta</w:t>
      </w:r>
    </w:p>
    <w:p w14:paraId="3A98956D" w14:textId="77777777" w:rsidR="00E94298" w:rsidRPr="00FF4A8B" w:rsidRDefault="00E94298" w:rsidP="00E94298">
      <w:pPr>
        <w:jc w:val="both"/>
      </w:pPr>
    </w:p>
    <w:p w14:paraId="0AA93EE8" w14:textId="77777777" w:rsidR="00E94298" w:rsidRPr="007F5D0A" w:rsidRDefault="00E94298" w:rsidP="00E94298">
      <w:pPr>
        <w:jc w:val="both"/>
        <w:rPr>
          <w:b/>
          <w:sz w:val="28"/>
          <w:szCs w:val="28"/>
        </w:rPr>
      </w:pPr>
      <w:r w:rsidRPr="00FF4A8B">
        <w:t xml:space="preserve"> </w:t>
      </w:r>
      <w:r w:rsidRPr="00FF4A8B">
        <w:tab/>
      </w:r>
      <w:r w:rsidRPr="00FF4A8B">
        <w:tab/>
      </w:r>
      <w:r w:rsidRPr="00FF4A8B">
        <w:rPr>
          <w:b/>
        </w:rPr>
        <w:tab/>
      </w:r>
      <w:r w:rsidRPr="007F5D0A">
        <w:rPr>
          <w:b/>
          <w:sz w:val="28"/>
          <w:szCs w:val="28"/>
        </w:rPr>
        <w:t xml:space="preserve">H O  T  Ă  R  </w:t>
      </w:r>
      <w:r>
        <w:rPr>
          <w:b/>
          <w:sz w:val="28"/>
          <w:szCs w:val="28"/>
        </w:rPr>
        <w:t xml:space="preserve">Â R E </w:t>
      </w:r>
      <w:r w:rsidRPr="007F5D0A">
        <w:rPr>
          <w:b/>
          <w:sz w:val="28"/>
          <w:szCs w:val="28"/>
        </w:rPr>
        <w:t>:</w:t>
      </w:r>
    </w:p>
    <w:p w14:paraId="19DF08A0" w14:textId="77777777" w:rsidR="00E94298" w:rsidRPr="00FF4A8B" w:rsidRDefault="00E94298" w:rsidP="00E94298">
      <w:pPr>
        <w:jc w:val="both"/>
      </w:pPr>
    </w:p>
    <w:p w14:paraId="080507CF" w14:textId="60BAD046" w:rsidR="00A94E53" w:rsidRDefault="00E94298" w:rsidP="00FA3E4A">
      <w:pPr>
        <w:ind w:firstLine="708"/>
        <w:jc w:val="both"/>
      </w:pPr>
      <w:r w:rsidRPr="00FF4A8B">
        <w:rPr>
          <w:b/>
        </w:rPr>
        <w:t>Art.1.</w:t>
      </w:r>
      <w:r w:rsidRPr="00FF4A8B">
        <w:t xml:space="preserve"> Se</w:t>
      </w:r>
      <w:r w:rsidR="00A94E53" w:rsidRPr="00A94E53">
        <w:t xml:space="preserve"> apro</w:t>
      </w:r>
      <w:r w:rsidR="00FA3E4A">
        <w:t>b</w:t>
      </w:r>
      <w:r w:rsidR="00A94E53" w:rsidRPr="00A94E53">
        <w:t xml:space="preserve">a </w:t>
      </w:r>
      <w:r w:rsidR="00FA3E4A" w:rsidRPr="00A94E53">
        <w:t>cofinanțarea</w:t>
      </w:r>
      <w:r w:rsidR="00A94E53" w:rsidRPr="00A94E53">
        <w:t xml:space="preserve"> proiectului de investi</w:t>
      </w:r>
      <w:r w:rsidR="00FA3E4A">
        <w:t>ț</w:t>
      </w:r>
      <w:r w:rsidR="00A94E53" w:rsidRPr="00A94E53">
        <w:t>ii ,,</w:t>
      </w:r>
      <w:r w:rsidR="00FA3E4A" w:rsidRPr="00A94E53">
        <w:t>Lucrări</w:t>
      </w:r>
      <w:r w:rsidR="00A94E53" w:rsidRPr="00A94E53">
        <w:t xml:space="preserve"> de proiectare si </w:t>
      </w:r>
      <w:r w:rsidR="00FA3E4A" w:rsidRPr="00A94E53">
        <w:t>execuție</w:t>
      </w:r>
      <w:r w:rsidR="00A94E53" w:rsidRPr="00A94E53">
        <w:t xml:space="preserve"> ferme  fotovoltaice in aria de operare a </w:t>
      </w:r>
      <w:r w:rsidR="00FA3E4A" w:rsidRPr="00A94E53">
        <w:t>Societății</w:t>
      </w:r>
      <w:r w:rsidR="00A94E53" w:rsidRPr="00A94E53">
        <w:t xml:space="preserve"> Apa Canal SA. </w:t>
      </w:r>
      <w:r w:rsidR="00FA3E4A" w:rsidRPr="00A94E53">
        <w:t>Galați</w:t>
      </w:r>
      <w:r w:rsidR="00A94E53" w:rsidRPr="00A94E53">
        <w:t xml:space="preserve">", in valoare de </w:t>
      </w:r>
      <w:r w:rsidR="008B3707" w:rsidRPr="008B3707">
        <w:t xml:space="preserve">1.877,80 </w:t>
      </w:r>
      <w:r w:rsidR="00A94E53" w:rsidRPr="00A94E53">
        <w:t xml:space="preserve"> lei </w:t>
      </w:r>
      <w:r w:rsidR="008B3707">
        <w:t>,</w:t>
      </w:r>
      <w:r w:rsidR="00FA3E4A" w:rsidRPr="00A94E53">
        <w:t>fără</w:t>
      </w:r>
      <w:r w:rsidR="00A94E53" w:rsidRPr="00A94E53">
        <w:t xml:space="preserve"> TVA.</w:t>
      </w:r>
    </w:p>
    <w:p w14:paraId="36CD3483" w14:textId="6D1B957A" w:rsidR="00FA3E4A" w:rsidRDefault="00E94298" w:rsidP="00FA3E4A">
      <w:pPr>
        <w:ind w:firstLine="708"/>
        <w:jc w:val="both"/>
      </w:pPr>
      <w:r w:rsidRPr="00FF4A8B">
        <w:rPr>
          <w:b/>
        </w:rPr>
        <w:t>Art.2.</w:t>
      </w:r>
      <w:r w:rsidRPr="00FF4A8B">
        <w:t xml:space="preserve">   </w:t>
      </w:r>
      <w:r w:rsidR="00FA3E4A" w:rsidRPr="00FA3E4A">
        <w:t xml:space="preserve">Primarul </w:t>
      </w:r>
      <w:r w:rsidR="00FA3E4A">
        <w:t xml:space="preserve">comunei Liești </w:t>
      </w:r>
      <w:r w:rsidR="00FA3E4A" w:rsidRPr="00FA3E4A">
        <w:t>se împuternicește cu ducerea la îndeplinire a prevederilor acestei hotărâri.</w:t>
      </w:r>
    </w:p>
    <w:p w14:paraId="136DD132" w14:textId="587F0156" w:rsidR="00E94298" w:rsidRDefault="00E94298" w:rsidP="00FA3E4A">
      <w:pPr>
        <w:ind w:firstLine="708"/>
        <w:jc w:val="both"/>
      </w:pPr>
      <w:r w:rsidRPr="00FF4A8B">
        <w:rPr>
          <w:b/>
        </w:rPr>
        <w:t>Art.3.</w:t>
      </w:r>
      <w:r w:rsidRPr="00FF4A8B">
        <w:t xml:space="preserve">  </w:t>
      </w:r>
      <w:r w:rsidR="00FA3E4A">
        <w:t>Publicitatea și comunicarea p</w:t>
      </w:r>
      <w:r w:rsidRPr="00FF4A8B">
        <w:t>rezent</w:t>
      </w:r>
      <w:r w:rsidR="00FA3E4A">
        <w:t>ei</w:t>
      </w:r>
      <w:r w:rsidRPr="00FF4A8B">
        <w:t xml:space="preserve"> hotărâr</w:t>
      </w:r>
      <w:r w:rsidR="00FA3E4A">
        <w:t>i</w:t>
      </w:r>
      <w:r w:rsidRPr="00FF4A8B">
        <w:t xml:space="preserve"> </w:t>
      </w:r>
      <w:r>
        <w:t>celor în drept</w:t>
      </w:r>
      <w:r w:rsidRPr="00FF4A8B">
        <w:t xml:space="preserve"> </w:t>
      </w:r>
      <w:r w:rsidR="00FA3E4A">
        <w:t xml:space="preserve">se asigură de către </w:t>
      </w:r>
      <w:r w:rsidRPr="00FF4A8B">
        <w:t xml:space="preserve">secretarului </w:t>
      </w:r>
      <w:r>
        <w:t>general al comunei Liești .</w:t>
      </w:r>
    </w:p>
    <w:p w14:paraId="03C2BDD2" w14:textId="77777777" w:rsidR="003A3780" w:rsidRPr="00FF4A8B" w:rsidRDefault="003A3780" w:rsidP="00FA3E4A">
      <w:pPr>
        <w:ind w:firstLine="708"/>
        <w:jc w:val="both"/>
      </w:pPr>
    </w:p>
    <w:p w14:paraId="76FF1A5E" w14:textId="77777777" w:rsidR="00E94298" w:rsidRPr="00FF4A8B" w:rsidRDefault="00E94298" w:rsidP="00E94298">
      <w:pPr>
        <w:ind w:firstLine="708"/>
        <w:jc w:val="both"/>
      </w:pPr>
    </w:p>
    <w:p w14:paraId="6BE8CF21" w14:textId="77777777" w:rsidR="003A3780" w:rsidRDefault="003A3780" w:rsidP="003A3780">
      <w:pPr>
        <w:tabs>
          <w:tab w:val="left" w:pos="5460"/>
        </w:tabs>
        <w:ind w:right="283"/>
        <w:jc w:val="both"/>
        <w:rPr>
          <w:b/>
          <w:i/>
        </w:rPr>
      </w:pPr>
      <w:r>
        <w:rPr>
          <w:b/>
          <w:i/>
        </w:rPr>
        <w:t xml:space="preserve">        </w:t>
      </w:r>
      <w:r w:rsidRPr="00EC578A">
        <w:rPr>
          <w:b/>
          <w:i/>
        </w:rPr>
        <w:t>PREȘEDINTE DE ȘEDINȚĂ,</w:t>
      </w:r>
      <w:r w:rsidRPr="00EC578A">
        <w:rPr>
          <w:b/>
          <w:i/>
        </w:rPr>
        <w:tab/>
      </w:r>
      <w:r>
        <w:rPr>
          <w:b/>
          <w:i/>
        </w:rPr>
        <w:t xml:space="preserve">              </w:t>
      </w:r>
      <w:r w:rsidRPr="00EC578A">
        <w:rPr>
          <w:b/>
          <w:i/>
        </w:rPr>
        <w:t>Contrasemnează</w:t>
      </w:r>
      <w:r>
        <w:rPr>
          <w:b/>
          <w:i/>
        </w:rPr>
        <w:t>,</w:t>
      </w:r>
    </w:p>
    <w:p w14:paraId="5D5F0C3D" w14:textId="77777777" w:rsidR="003A3780" w:rsidRPr="00EC578A" w:rsidRDefault="003A3780" w:rsidP="003A3780">
      <w:pPr>
        <w:tabs>
          <w:tab w:val="left" w:pos="5460"/>
        </w:tabs>
        <w:ind w:right="283"/>
        <w:jc w:val="both"/>
        <w:rPr>
          <w:b/>
          <w:i/>
        </w:rPr>
      </w:pPr>
      <w:r>
        <w:rPr>
          <w:b/>
          <w:i/>
        </w:rPr>
        <w:tab/>
        <w:t xml:space="preserve">       </w:t>
      </w:r>
      <w:r w:rsidRPr="00EC578A">
        <w:rPr>
          <w:b/>
          <w:i/>
        </w:rPr>
        <w:t>SECRETAR GENERAL</w:t>
      </w:r>
      <w:r>
        <w:rPr>
          <w:b/>
          <w:i/>
        </w:rPr>
        <w:t>,</w:t>
      </w:r>
    </w:p>
    <w:p w14:paraId="226565B1" w14:textId="77777777" w:rsidR="003A3780" w:rsidRDefault="003A3780" w:rsidP="003A3780">
      <w:pPr>
        <w:ind w:right="283"/>
        <w:rPr>
          <w:b/>
          <w:i/>
        </w:rPr>
      </w:pPr>
      <w:r>
        <w:rPr>
          <w:b/>
          <w:bCs/>
          <w:i/>
        </w:rPr>
        <w:t xml:space="preserve">                     Nicolae MIȘU</w:t>
      </w:r>
      <w:r w:rsidRPr="00EC578A">
        <w:rPr>
          <w:b/>
          <w:bCs/>
          <w:i/>
        </w:rPr>
        <w:t xml:space="preserve">           </w:t>
      </w:r>
      <w:r>
        <w:rPr>
          <w:b/>
          <w:bCs/>
          <w:i/>
        </w:rPr>
        <w:t xml:space="preserve">         </w:t>
      </w:r>
      <w:r w:rsidRPr="00EC578A">
        <w:rPr>
          <w:b/>
          <w:bCs/>
          <w:i/>
        </w:rPr>
        <w:t xml:space="preserve"> </w:t>
      </w:r>
    </w:p>
    <w:p w14:paraId="26FAEF80" w14:textId="77777777" w:rsidR="003A3780" w:rsidRPr="00EC578A" w:rsidRDefault="003A3780" w:rsidP="003A3780">
      <w:pPr>
        <w:tabs>
          <w:tab w:val="left" w:pos="5248"/>
        </w:tabs>
        <w:ind w:right="283"/>
        <w:rPr>
          <w:b/>
          <w:i/>
        </w:rPr>
      </w:pPr>
      <w:r>
        <w:rPr>
          <w:b/>
          <w:i/>
        </w:rPr>
        <w:tab/>
        <w:t xml:space="preserve">              </w:t>
      </w:r>
      <w:r w:rsidRPr="00EC578A">
        <w:rPr>
          <w:b/>
          <w:i/>
        </w:rPr>
        <w:t>Vasile AVADANEI</w:t>
      </w:r>
    </w:p>
    <w:p w14:paraId="7F3B0F25" w14:textId="77777777" w:rsidR="00E94298" w:rsidRDefault="00E94298" w:rsidP="00E94298">
      <w:pPr>
        <w:ind w:left="3540" w:firstLine="708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40"/>
        <w:tblW w:w="9860" w:type="dxa"/>
        <w:tblCellSpacing w:w="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58"/>
        <w:gridCol w:w="4770"/>
        <w:gridCol w:w="3232"/>
      </w:tblGrid>
      <w:tr w:rsidR="00E94298" w:rsidRPr="00A5746D" w14:paraId="02EA6324" w14:textId="77777777" w:rsidTr="004F7D80">
        <w:trPr>
          <w:tblCellSpacing w:w="20" w:type="dxa"/>
        </w:trPr>
        <w:tc>
          <w:tcPr>
            <w:tcW w:w="1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AA92F" w14:textId="77777777" w:rsidR="00E94298" w:rsidRPr="00A5746D" w:rsidRDefault="00E94298" w:rsidP="004F7D80">
            <w:pPr>
              <w:tabs>
                <w:tab w:val="center" w:pos="5310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  <w:p w14:paraId="3E996B2F" w14:textId="77777777" w:rsidR="00E94298" w:rsidRPr="00A5746D" w:rsidRDefault="00E94298" w:rsidP="004F7D80">
            <w:pPr>
              <w:tabs>
                <w:tab w:val="center" w:pos="531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3E8EAA" wp14:editId="66F3E77F">
                  <wp:extent cx="652145" cy="866775"/>
                  <wp:effectExtent l="0" t="0" r="0" b="9525"/>
                  <wp:docPr id="1" name="Imagine 1" descr="Descriere: C:\Users\Laura\Desktop\stema-romaniei-format-mare-rezolutie-bu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 descr="Descriere: C:\Users\Laura\Desktop\stema-romaniei-format-mare-rezolutie-bu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B1AE56" w14:textId="77777777" w:rsidR="00E94298" w:rsidRPr="00A5746D" w:rsidRDefault="00E94298" w:rsidP="004F7D80">
            <w:pPr>
              <w:pStyle w:val="Antet"/>
              <w:tabs>
                <w:tab w:val="clear" w:pos="4153"/>
                <w:tab w:val="clear" w:pos="8306"/>
                <w:tab w:val="left" w:pos="6540"/>
              </w:tabs>
              <w:rPr>
                <w:sz w:val="24"/>
                <w:szCs w:val="24"/>
                <w:lang w:val="ro-RO"/>
              </w:rPr>
            </w:pPr>
          </w:p>
        </w:tc>
        <w:tc>
          <w:tcPr>
            <w:tcW w:w="4730" w:type="dxa"/>
            <w:shd w:val="clear" w:color="auto" w:fill="FFFFFF"/>
          </w:tcPr>
          <w:p w14:paraId="2179DEED" w14:textId="77777777" w:rsidR="00E94298" w:rsidRPr="00A5746D" w:rsidRDefault="00E94298" w:rsidP="004F7D80">
            <w:pPr>
              <w:tabs>
                <w:tab w:val="center" w:pos="5310"/>
              </w:tabs>
              <w:jc w:val="center"/>
              <w:rPr>
                <w:sz w:val="16"/>
                <w:szCs w:val="16"/>
              </w:rPr>
            </w:pPr>
            <w:r w:rsidRPr="00A5746D">
              <w:rPr>
                <w:sz w:val="16"/>
                <w:szCs w:val="16"/>
              </w:rPr>
              <w:t>ROMÂNIA</w:t>
            </w:r>
          </w:p>
          <w:p w14:paraId="5B6A0117" w14:textId="77777777" w:rsidR="00E94298" w:rsidRPr="00A5746D" w:rsidRDefault="00E94298" w:rsidP="004F7D80">
            <w:pPr>
              <w:tabs>
                <w:tab w:val="center" w:pos="5310"/>
              </w:tabs>
              <w:jc w:val="center"/>
              <w:rPr>
                <w:sz w:val="16"/>
                <w:szCs w:val="16"/>
              </w:rPr>
            </w:pPr>
            <w:r w:rsidRPr="00A5746D">
              <w:rPr>
                <w:sz w:val="16"/>
                <w:szCs w:val="16"/>
              </w:rPr>
              <w:t>JUDEȚUL GALAȚI</w:t>
            </w:r>
          </w:p>
          <w:p w14:paraId="0CB8A4C7" w14:textId="77777777" w:rsidR="00E94298" w:rsidRPr="00A5746D" w:rsidRDefault="00E94298" w:rsidP="004F7D80">
            <w:pPr>
              <w:tabs>
                <w:tab w:val="center" w:pos="5310"/>
              </w:tabs>
              <w:jc w:val="center"/>
              <w:rPr>
                <w:sz w:val="16"/>
                <w:szCs w:val="16"/>
              </w:rPr>
            </w:pPr>
            <w:r w:rsidRPr="00A5746D">
              <w:rPr>
                <w:sz w:val="16"/>
                <w:szCs w:val="16"/>
              </w:rPr>
              <w:t>UNITATEA ADMINISTRATIV TERITORIALĂ</w:t>
            </w:r>
          </w:p>
          <w:p w14:paraId="22961C78" w14:textId="77777777" w:rsidR="00E94298" w:rsidRPr="00A5746D" w:rsidRDefault="00E94298" w:rsidP="004F7D80">
            <w:pPr>
              <w:tabs>
                <w:tab w:val="center" w:pos="5310"/>
              </w:tabs>
              <w:jc w:val="center"/>
              <w:rPr>
                <w:sz w:val="16"/>
                <w:szCs w:val="16"/>
              </w:rPr>
            </w:pPr>
            <w:r w:rsidRPr="00A5746D">
              <w:rPr>
                <w:sz w:val="16"/>
                <w:szCs w:val="16"/>
              </w:rPr>
              <w:t>COMUNA LIE</w:t>
            </w:r>
            <w:r>
              <w:rPr>
                <w:sz w:val="16"/>
                <w:szCs w:val="16"/>
              </w:rPr>
              <w:t>Ș</w:t>
            </w:r>
            <w:r w:rsidRPr="00A5746D">
              <w:rPr>
                <w:sz w:val="16"/>
                <w:szCs w:val="16"/>
              </w:rPr>
              <w:t>TI</w:t>
            </w:r>
          </w:p>
          <w:p w14:paraId="73CEE794" w14:textId="77777777" w:rsidR="00E94298" w:rsidRPr="00A5746D" w:rsidRDefault="00E94298" w:rsidP="004F7D80">
            <w:pPr>
              <w:tabs>
                <w:tab w:val="center" w:pos="5310"/>
              </w:tabs>
              <w:jc w:val="center"/>
              <w:rPr>
                <w:sz w:val="16"/>
                <w:szCs w:val="16"/>
              </w:rPr>
            </w:pPr>
            <w:r w:rsidRPr="00A5746D">
              <w:rPr>
                <w:sz w:val="16"/>
                <w:szCs w:val="16"/>
              </w:rPr>
              <w:t>P R I M A R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71D9D" w14:textId="77777777" w:rsidR="00E94298" w:rsidRPr="00A5746D" w:rsidRDefault="00E94298" w:rsidP="004F7D80">
            <w:pPr>
              <w:tabs>
                <w:tab w:val="center" w:pos="5310"/>
              </w:tabs>
              <w:spacing w:line="360" w:lineRule="auto"/>
              <w:rPr>
                <w:sz w:val="16"/>
                <w:szCs w:val="16"/>
              </w:rPr>
            </w:pPr>
          </w:p>
          <w:p w14:paraId="3757EBD3" w14:textId="77777777" w:rsidR="00E94298" w:rsidRPr="00A5746D" w:rsidRDefault="00E94298" w:rsidP="004F7D80">
            <w:pPr>
              <w:tabs>
                <w:tab w:val="center" w:pos="531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14:paraId="42FEC4AF" w14:textId="77777777" w:rsidR="00E94298" w:rsidRPr="00A5746D" w:rsidRDefault="00E94298" w:rsidP="004F7D80">
            <w:pPr>
              <w:tabs>
                <w:tab w:val="center" w:pos="5310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  <w:p w14:paraId="42CC4EE8" w14:textId="77777777" w:rsidR="00E94298" w:rsidRPr="00A5746D" w:rsidRDefault="00E94298" w:rsidP="004F7D80">
            <w:pPr>
              <w:rPr>
                <w:sz w:val="16"/>
                <w:szCs w:val="16"/>
              </w:rPr>
            </w:pPr>
          </w:p>
          <w:p w14:paraId="32FBF240" w14:textId="77777777" w:rsidR="00E94298" w:rsidRPr="00A5746D" w:rsidRDefault="00E94298" w:rsidP="004F7D80">
            <w:pPr>
              <w:rPr>
                <w:sz w:val="16"/>
                <w:szCs w:val="16"/>
              </w:rPr>
            </w:pPr>
          </w:p>
          <w:p w14:paraId="06893E2C" w14:textId="77777777" w:rsidR="00E94298" w:rsidRPr="00A5746D" w:rsidRDefault="00E94298" w:rsidP="004F7D80">
            <w:pPr>
              <w:rPr>
                <w:sz w:val="16"/>
                <w:szCs w:val="16"/>
              </w:rPr>
            </w:pPr>
          </w:p>
          <w:p w14:paraId="5A22C4F2" w14:textId="1808C97C" w:rsidR="00E94298" w:rsidRPr="00A5746D" w:rsidRDefault="00E94298" w:rsidP="004F7D80">
            <w:pPr>
              <w:rPr>
                <w:sz w:val="16"/>
                <w:szCs w:val="16"/>
              </w:rPr>
            </w:pPr>
            <w:r w:rsidRPr="00A5746D">
              <w:rPr>
                <w:b/>
                <w:bCs/>
              </w:rPr>
              <w:t>Nr</w:t>
            </w:r>
            <w:r>
              <w:rPr>
                <w:b/>
                <w:bCs/>
              </w:rPr>
              <w:t xml:space="preserve">. </w:t>
            </w:r>
            <w:r w:rsidR="00DC1709">
              <w:t xml:space="preserve">14099/20.10.2022   </w:t>
            </w:r>
            <w:r w:rsidR="00DC1709" w:rsidRPr="00FF4A8B">
              <w:t xml:space="preserve"> </w:t>
            </w:r>
          </w:p>
        </w:tc>
      </w:tr>
      <w:tr w:rsidR="00E94298" w:rsidRPr="00A5746D" w14:paraId="1894EE12" w14:textId="77777777" w:rsidTr="004F7D80">
        <w:trPr>
          <w:trHeight w:val="918"/>
          <w:tblCellSpacing w:w="20" w:type="dxa"/>
        </w:trPr>
        <w:tc>
          <w:tcPr>
            <w:tcW w:w="17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EA0CC7" w14:textId="77777777" w:rsidR="00E94298" w:rsidRPr="00A5746D" w:rsidRDefault="00E94298" w:rsidP="004F7D80">
            <w:pPr>
              <w:tabs>
                <w:tab w:val="center" w:pos="5310"/>
              </w:tabs>
              <w:rPr>
                <w:sz w:val="16"/>
                <w:szCs w:val="16"/>
              </w:rPr>
            </w:pP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FFFFFF"/>
          </w:tcPr>
          <w:p w14:paraId="51F9310B" w14:textId="77777777" w:rsidR="00E94298" w:rsidRPr="00A5746D" w:rsidRDefault="00E94298" w:rsidP="004F7D80">
            <w:pPr>
              <w:tabs>
                <w:tab w:val="center" w:pos="5310"/>
              </w:tabs>
              <w:rPr>
                <w:sz w:val="16"/>
                <w:szCs w:val="16"/>
              </w:rPr>
            </w:pPr>
            <w:r w:rsidRPr="00A5746D">
              <w:rPr>
                <w:sz w:val="16"/>
                <w:szCs w:val="16"/>
              </w:rPr>
              <w:t xml:space="preserve">        </w:t>
            </w:r>
          </w:p>
          <w:p w14:paraId="5FDB626A" w14:textId="77777777" w:rsidR="00E94298" w:rsidRPr="00A5746D" w:rsidRDefault="00E94298" w:rsidP="004F7D80">
            <w:pPr>
              <w:tabs>
                <w:tab w:val="center" w:pos="5310"/>
              </w:tabs>
              <w:jc w:val="center"/>
              <w:rPr>
                <w:color w:val="404040"/>
                <w:sz w:val="16"/>
                <w:szCs w:val="16"/>
              </w:rPr>
            </w:pPr>
            <w:r w:rsidRPr="00A5746D">
              <w:rPr>
                <w:color w:val="404040"/>
                <w:sz w:val="16"/>
                <w:szCs w:val="16"/>
              </w:rPr>
              <w:t>Comuna  Lie</w:t>
            </w:r>
            <w:r>
              <w:rPr>
                <w:color w:val="404040"/>
                <w:sz w:val="16"/>
                <w:szCs w:val="16"/>
              </w:rPr>
              <w:t>ș</w:t>
            </w:r>
            <w:r w:rsidRPr="00A5746D">
              <w:rPr>
                <w:color w:val="404040"/>
                <w:sz w:val="16"/>
                <w:szCs w:val="16"/>
              </w:rPr>
              <w:t>ti, nr. 269, județul Galați, CP807180,</w:t>
            </w:r>
          </w:p>
          <w:p w14:paraId="7E5B5A2A" w14:textId="77777777" w:rsidR="00E94298" w:rsidRPr="00A5746D" w:rsidRDefault="00E94298" w:rsidP="004F7D80">
            <w:pPr>
              <w:tabs>
                <w:tab w:val="center" w:pos="5310"/>
              </w:tabs>
              <w:jc w:val="center"/>
              <w:rPr>
                <w:color w:val="404040"/>
                <w:sz w:val="16"/>
                <w:szCs w:val="16"/>
              </w:rPr>
            </w:pPr>
            <w:r w:rsidRPr="00A5746D">
              <w:rPr>
                <w:color w:val="404040"/>
                <w:sz w:val="16"/>
                <w:szCs w:val="16"/>
              </w:rPr>
              <w:t>Tel:0236.821.020, Fax:0236.821.006</w:t>
            </w:r>
          </w:p>
          <w:p w14:paraId="119EFF69" w14:textId="77777777" w:rsidR="00E94298" w:rsidRPr="00A5746D" w:rsidRDefault="00E94298" w:rsidP="004F7D80">
            <w:pPr>
              <w:tabs>
                <w:tab w:val="center" w:pos="5310"/>
              </w:tabs>
              <w:jc w:val="center"/>
              <w:rPr>
                <w:color w:val="404040"/>
                <w:sz w:val="16"/>
                <w:szCs w:val="16"/>
              </w:rPr>
            </w:pPr>
            <w:r w:rsidRPr="00A5746D">
              <w:rPr>
                <w:color w:val="404040"/>
                <w:sz w:val="16"/>
                <w:szCs w:val="16"/>
              </w:rPr>
              <w:t xml:space="preserve"> e-mail:p807180l@yahoo.com, primariaLie</w:t>
            </w:r>
            <w:r>
              <w:rPr>
                <w:color w:val="404040"/>
                <w:sz w:val="16"/>
                <w:szCs w:val="16"/>
              </w:rPr>
              <w:t>ș</w:t>
            </w:r>
            <w:r w:rsidRPr="00A5746D">
              <w:rPr>
                <w:color w:val="404040"/>
                <w:sz w:val="16"/>
                <w:szCs w:val="16"/>
              </w:rPr>
              <w:t>ti@gmail.com</w:t>
            </w:r>
          </w:p>
          <w:p w14:paraId="1BB92641" w14:textId="77777777" w:rsidR="00E94298" w:rsidRPr="00A5746D" w:rsidRDefault="00E94298" w:rsidP="004F7D80">
            <w:pPr>
              <w:tabs>
                <w:tab w:val="center" w:pos="5310"/>
              </w:tabs>
              <w:jc w:val="center"/>
              <w:rPr>
                <w:color w:val="404040"/>
                <w:sz w:val="16"/>
                <w:szCs w:val="16"/>
              </w:rPr>
            </w:pPr>
            <w:r w:rsidRPr="00A5746D">
              <w:rPr>
                <w:color w:val="404040"/>
                <w:sz w:val="16"/>
                <w:szCs w:val="16"/>
              </w:rPr>
              <w:t>www.primaria-Lie</w:t>
            </w:r>
            <w:r>
              <w:rPr>
                <w:color w:val="404040"/>
                <w:sz w:val="16"/>
                <w:szCs w:val="16"/>
              </w:rPr>
              <w:t>ș</w:t>
            </w:r>
            <w:r w:rsidRPr="00A5746D">
              <w:rPr>
                <w:color w:val="404040"/>
                <w:sz w:val="16"/>
                <w:szCs w:val="16"/>
              </w:rPr>
              <w:t>ti.ro</w:t>
            </w:r>
          </w:p>
        </w:tc>
        <w:tc>
          <w:tcPr>
            <w:tcW w:w="31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FD4D8D" w14:textId="77777777" w:rsidR="00E94298" w:rsidRPr="00A5746D" w:rsidRDefault="00E94298" w:rsidP="004F7D80">
            <w:pPr>
              <w:tabs>
                <w:tab w:val="center" w:pos="5310"/>
              </w:tabs>
              <w:rPr>
                <w:sz w:val="16"/>
                <w:szCs w:val="16"/>
              </w:rPr>
            </w:pPr>
          </w:p>
        </w:tc>
      </w:tr>
    </w:tbl>
    <w:p w14:paraId="247DE5D5" w14:textId="77777777" w:rsidR="00E94298" w:rsidRPr="00A5746D" w:rsidRDefault="00E94298" w:rsidP="00E94298">
      <w:pPr>
        <w:jc w:val="center"/>
        <w:rPr>
          <w:spacing w:val="20"/>
          <w:w w:val="150"/>
        </w:rPr>
      </w:pPr>
    </w:p>
    <w:p w14:paraId="0CE6E630" w14:textId="77777777" w:rsidR="00E94298" w:rsidRPr="00A5746D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ro-RO"/>
        </w:rPr>
      </w:pPr>
      <w:r w:rsidRPr="00A5746D">
        <w:rPr>
          <w:sz w:val="24"/>
          <w:szCs w:val="24"/>
          <w:lang w:val="ro-RO"/>
        </w:rPr>
        <w:tab/>
        <w:t xml:space="preserve">    </w:t>
      </w:r>
    </w:p>
    <w:p w14:paraId="11196FB2" w14:textId="77777777" w:rsidR="00E94298" w:rsidRPr="00A5746D" w:rsidRDefault="00E94298" w:rsidP="00E94298">
      <w:pPr>
        <w:pStyle w:val="Antet"/>
        <w:tabs>
          <w:tab w:val="clear" w:pos="4153"/>
          <w:tab w:val="clear" w:pos="8306"/>
          <w:tab w:val="left" w:pos="6540"/>
        </w:tabs>
        <w:rPr>
          <w:sz w:val="24"/>
          <w:szCs w:val="24"/>
          <w:lang w:val="ro-RO"/>
        </w:rPr>
      </w:pPr>
    </w:p>
    <w:p w14:paraId="17DEB23E" w14:textId="77777777" w:rsidR="00E94298" w:rsidRPr="00A5746D" w:rsidRDefault="00E94298" w:rsidP="00E94298">
      <w:pPr>
        <w:tabs>
          <w:tab w:val="left" w:pos="2730"/>
        </w:tabs>
        <w:jc w:val="both"/>
      </w:pPr>
    </w:p>
    <w:p w14:paraId="5568BF4D" w14:textId="77777777" w:rsidR="00E94298" w:rsidRPr="00A5746D" w:rsidRDefault="00E94298" w:rsidP="00E94298">
      <w:pPr>
        <w:tabs>
          <w:tab w:val="left" w:pos="2730"/>
        </w:tabs>
        <w:jc w:val="both"/>
        <w:rPr>
          <w:b/>
          <w:bCs/>
        </w:rPr>
      </w:pPr>
    </w:p>
    <w:p w14:paraId="2E7FD174" w14:textId="77777777" w:rsidR="00E94298" w:rsidRPr="00A5746D" w:rsidRDefault="00E94298" w:rsidP="00E94298">
      <w:pPr>
        <w:tabs>
          <w:tab w:val="left" w:pos="2730"/>
        </w:tabs>
        <w:jc w:val="center"/>
        <w:rPr>
          <w:b/>
          <w:bCs/>
        </w:rPr>
      </w:pPr>
      <w:r w:rsidRPr="00A5746D">
        <w:rPr>
          <w:b/>
          <w:bCs/>
        </w:rPr>
        <w:t>REFERAT DE APROBARE</w:t>
      </w:r>
    </w:p>
    <w:p w14:paraId="789318DE" w14:textId="0C4CA40D" w:rsidR="00E94298" w:rsidRPr="00A5746D" w:rsidRDefault="00E94298" w:rsidP="00E94298">
      <w:pPr>
        <w:tabs>
          <w:tab w:val="left" w:pos="2730"/>
        </w:tabs>
        <w:jc w:val="center"/>
        <w:rPr>
          <w:b/>
          <w:bCs/>
        </w:rPr>
      </w:pPr>
      <w:r w:rsidRPr="00A5746D">
        <w:rPr>
          <w:b/>
          <w:bCs/>
        </w:rPr>
        <w:t xml:space="preserve">La proiectul de hotărâre privind  </w:t>
      </w:r>
      <w:r w:rsidR="00DC1709" w:rsidRPr="00DC1709">
        <w:rPr>
          <w:b/>
          <w:bCs/>
        </w:rPr>
        <w:t>cofinanțarea proiectului de investiții ,,Lucrări de proiectare si  execuție ferme fotovoltaice in aria de operare a Societății Apa Canal SA. Galați"</w:t>
      </w:r>
      <w:r w:rsidRPr="00A5746D">
        <w:rPr>
          <w:b/>
          <w:bCs/>
        </w:rPr>
        <w:t xml:space="preserve"> </w:t>
      </w:r>
    </w:p>
    <w:p w14:paraId="3E2DF2A9" w14:textId="77777777" w:rsidR="00E94298" w:rsidRPr="00A5746D" w:rsidRDefault="00E94298" w:rsidP="00E94298">
      <w:pPr>
        <w:tabs>
          <w:tab w:val="left" w:pos="2730"/>
        </w:tabs>
        <w:jc w:val="both"/>
        <w:rPr>
          <w:b/>
          <w:bCs/>
        </w:rPr>
      </w:pPr>
    </w:p>
    <w:p w14:paraId="4E3F504C" w14:textId="3BD82B85" w:rsidR="008B3707" w:rsidRPr="008B3707" w:rsidRDefault="008B3707" w:rsidP="008B3707">
      <w:pPr>
        <w:tabs>
          <w:tab w:val="left" w:pos="851"/>
        </w:tabs>
        <w:jc w:val="both"/>
      </w:pPr>
      <w:r>
        <w:tab/>
      </w:r>
      <w:r w:rsidRPr="008B3707">
        <w:t xml:space="preserve">Pentru aprobarea cererii de </w:t>
      </w:r>
      <w:r w:rsidR="00DC1709" w:rsidRPr="008B3707">
        <w:t>finanțare</w:t>
      </w:r>
      <w:r w:rsidRPr="008B3707">
        <w:t xml:space="preserve">, aferenta proiectului mai sus </w:t>
      </w:r>
      <w:r w:rsidR="00DC1709" w:rsidRPr="008B3707">
        <w:t>menționat</w:t>
      </w:r>
      <w:r w:rsidRPr="008B3707">
        <w:t xml:space="preserve">, sunt necesare documentele de eligibilitate in conformitate cu Ghidul solicitantului elaborat pentru POIM 2014-2020, Axa Prioritara 11 - Masuri de </w:t>
      </w:r>
      <w:proofErr w:type="spellStart"/>
      <w:r w:rsidRPr="008B3707">
        <w:t>imbunata</w:t>
      </w:r>
      <w:r w:rsidR="00DC1709">
        <w:t>ț</w:t>
      </w:r>
      <w:r w:rsidRPr="008B3707">
        <w:t>ire</w:t>
      </w:r>
      <w:proofErr w:type="spellEnd"/>
      <w:r w:rsidRPr="008B3707">
        <w:t xml:space="preserve"> a eficientei energetice si stimularea </w:t>
      </w:r>
      <w:r w:rsidR="00DC1709" w:rsidRPr="008B3707">
        <w:t>utilizării</w:t>
      </w:r>
      <w:r w:rsidRPr="008B3707">
        <w:t xml:space="preserve"> energiei regenerabile, obiectivul specific</w:t>
      </w:r>
      <w:r>
        <w:t xml:space="preserve"> </w:t>
      </w:r>
      <w:r w:rsidRPr="008B3707">
        <w:t>11.1</w:t>
      </w:r>
      <w:r>
        <w:t>-</w:t>
      </w:r>
      <w:r w:rsidRPr="008B3707">
        <w:t xml:space="preserve">Eficienta energetica si utilizarea energiei din surse regenerabile pentru consumul propriu la nivelul </w:t>
      </w:r>
      <w:r w:rsidR="00DC1709" w:rsidRPr="008B3707">
        <w:t>întreprinderilor</w:t>
      </w:r>
      <w:r w:rsidRPr="008B3707">
        <w:t>.</w:t>
      </w:r>
    </w:p>
    <w:p w14:paraId="6DF85E3B" w14:textId="7ECAC830" w:rsidR="008B3707" w:rsidRPr="008B3707" w:rsidRDefault="008B3707" w:rsidP="008B3707">
      <w:pPr>
        <w:tabs>
          <w:tab w:val="left" w:pos="2730"/>
        </w:tabs>
        <w:jc w:val="both"/>
      </w:pPr>
      <w:r w:rsidRPr="008B3707">
        <w:t>In cadrul proiectului „</w:t>
      </w:r>
      <w:r w:rsidR="00DC1709" w:rsidRPr="008B3707">
        <w:t>Lucrări</w:t>
      </w:r>
      <w:r w:rsidRPr="008B3707">
        <w:t xml:space="preserve"> de proiectare si </w:t>
      </w:r>
      <w:r w:rsidR="00DC1709" w:rsidRPr="008B3707">
        <w:t>execuție</w:t>
      </w:r>
      <w:r w:rsidRPr="008B3707">
        <w:t xml:space="preserve"> ferme fotovolta</w:t>
      </w:r>
      <w:r w:rsidR="00DC1709">
        <w:t>ice in aria de operare a societă</w:t>
      </w:r>
      <w:r w:rsidR="00DC1709" w:rsidRPr="008B3707">
        <w:t>ții</w:t>
      </w:r>
      <w:r w:rsidRPr="008B3707">
        <w:t xml:space="preserve"> Apa Canal S.A. </w:t>
      </w:r>
      <w:r w:rsidR="00DC1709" w:rsidRPr="008B3707">
        <w:t>Galați</w:t>
      </w:r>
      <w:r w:rsidRPr="008B3707">
        <w:t xml:space="preserve"> ” in valoare totala de 8.577.550 lei </w:t>
      </w:r>
      <w:proofErr w:type="spellStart"/>
      <w:r w:rsidRPr="008B3707">
        <w:t>fara</w:t>
      </w:r>
      <w:proofErr w:type="spellEnd"/>
      <w:r w:rsidRPr="008B3707">
        <w:t xml:space="preserve"> TVA, se executa ferme fotovoltaice pentru autoconsum, ce deservesc sistemul de alimentare cu apa si de canalizare al Comunei </w:t>
      </w:r>
      <w:r w:rsidR="00DC1709" w:rsidRPr="008B3707">
        <w:t>Liești</w:t>
      </w:r>
      <w:r w:rsidRPr="008B3707">
        <w:t xml:space="preserve">, in valoare totala de 306.783,73 lei, </w:t>
      </w:r>
      <w:proofErr w:type="spellStart"/>
      <w:r w:rsidRPr="008B3707">
        <w:t>fara</w:t>
      </w:r>
      <w:proofErr w:type="spellEnd"/>
      <w:r w:rsidRPr="008B3707">
        <w:t xml:space="preserve"> TVA.</w:t>
      </w:r>
    </w:p>
    <w:p w14:paraId="6C43E97A" w14:textId="3BA31C53" w:rsidR="008B3707" w:rsidRPr="008B3707" w:rsidRDefault="008B3707" w:rsidP="008B3707">
      <w:pPr>
        <w:tabs>
          <w:tab w:val="left" w:pos="851"/>
        </w:tabs>
        <w:jc w:val="both"/>
      </w:pPr>
      <w:r>
        <w:tab/>
      </w:r>
      <w:r w:rsidR="00DC1709" w:rsidRPr="008B3707">
        <w:t>Finanțarea</w:t>
      </w:r>
      <w:r w:rsidRPr="008B3707">
        <w:t xml:space="preserve"> proiectului se </w:t>
      </w:r>
      <w:r w:rsidR="00DC1709" w:rsidRPr="008B3707">
        <w:t>realizează</w:t>
      </w:r>
      <w:r w:rsidRPr="008B3707">
        <w:t xml:space="preserve"> din </w:t>
      </w:r>
      <w:r w:rsidR="00DC1709" w:rsidRPr="008B3707">
        <w:t>următoarele</w:t>
      </w:r>
      <w:r w:rsidRPr="008B3707">
        <w:t xml:space="preserve"> surse:</w:t>
      </w:r>
    </w:p>
    <w:p w14:paraId="0460EAD4" w14:textId="77777777" w:rsidR="008B3707" w:rsidRPr="008B3707" w:rsidRDefault="008B3707" w:rsidP="008B3707">
      <w:pPr>
        <w:tabs>
          <w:tab w:val="left" w:pos="2730"/>
        </w:tabs>
        <w:jc w:val="both"/>
      </w:pPr>
      <w:r w:rsidRPr="008B3707">
        <w:t>-</w:t>
      </w:r>
      <w:r w:rsidRPr="008B3707">
        <w:tab/>
        <w:t>85% din valoarea eligibila din Fondul de Coeziune;</w:t>
      </w:r>
    </w:p>
    <w:p w14:paraId="151D8416" w14:textId="7B826128" w:rsidR="008B3707" w:rsidRPr="008B3707" w:rsidRDefault="008B3707" w:rsidP="008B3707">
      <w:pPr>
        <w:tabs>
          <w:tab w:val="left" w:pos="2730"/>
        </w:tabs>
        <w:jc w:val="both"/>
      </w:pPr>
      <w:r w:rsidRPr="008B3707">
        <w:t>-</w:t>
      </w:r>
      <w:r w:rsidRPr="008B3707">
        <w:tab/>
        <w:t>13% din valoarea eligibila de la bugetu</w:t>
      </w:r>
      <w:r w:rsidR="00DC1709">
        <w:t>lu</w:t>
      </w:r>
      <w:r w:rsidRPr="008B3707">
        <w:t>i de stat;</w:t>
      </w:r>
    </w:p>
    <w:p w14:paraId="2860F4E5" w14:textId="77777777" w:rsidR="008B3707" w:rsidRPr="008B3707" w:rsidRDefault="008B3707" w:rsidP="008B3707">
      <w:pPr>
        <w:tabs>
          <w:tab w:val="left" w:pos="2730"/>
        </w:tabs>
        <w:jc w:val="both"/>
      </w:pPr>
      <w:r w:rsidRPr="008B3707">
        <w:t>-</w:t>
      </w:r>
      <w:r w:rsidRPr="008B3707">
        <w:tab/>
        <w:t>2% din valoarea eligibila de la bugetele locale.</w:t>
      </w:r>
    </w:p>
    <w:p w14:paraId="2A9FB1CF" w14:textId="74577ED6" w:rsidR="008B3707" w:rsidRPr="008B3707" w:rsidRDefault="008B3707" w:rsidP="008B3707">
      <w:pPr>
        <w:tabs>
          <w:tab w:val="left" w:pos="851"/>
        </w:tabs>
        <w:jc w:val="both"/>
      </w:pPr>
      <w:r>
        <w:tab/>
      </w:r>
      <w:r w:rsidRPr="008B3707">
        <w:t xml:space="preserve">Deoarece perioada de eligibilitate a cheltuielilor se </w:t>
      </w:r>
      <w:r w:rsidR="00DC1709" w:rsidRPr="008B3707">
        <w:t>încadrează</w:t>
      </w:r>
      <w:r w:rsidRPr="008B3707">
        <w:t xml:space="preserve"> intre 19.09.2022 si 31.12.2023, valoarea totala eligibila (exclusiv </w:t>
      </w:r>
      <w:r w:rsidR="00DC1709" w:rsidRPr="008B3707">
        <w:t>cofinanțarea</w:t>
      </w:r>
      <w:r w:rsidRPr="008B3707">
        <w:t xml:space="preserve"> Operatorului Regional</w:t>
      </w:r>
      <w:r w:rsidR="00DC1709">
        <w:t xml:space="preserve"> </w:t>
      </w:r>
      <w:r w:rsidRPr="008B3707">
        <w:t xml:space="preserve">- Apa Canal SA </w:t>
      </w:r>
      <w:r w:rsidR="00DC1709" w:rsidRPr="008B3707">
        <w:t>Galați</w:t>
      </w:r>
      <w:r w:rsidRPr="008B3707">
        <w:t xml:space="preserve"> de 6% din valoarea totala, respectiv 118.980,34 lei </w:t>
      </w:r>
      <w:proofErr w:type="spellStart"/>
      <w:r w:rsidRPr="008B3707">
        <w:t>fara</w:t>
      </w:r>
      <w:proofErr w:type="spellEnd"/>
      <w:r w:rsidRPr="008B3707">
        <w:t xml:space="preserve"> TVA) a </w:t>
      </w:r>
      <w:r w:rsidR="00DC1709" w:rsidRPr="008B3707">
        <w:t>lucrărilor</w:t>
      </w:r>
      <w:r w:rsidRPr="008B3707">
        <w:t xml:space="preserve"> </w:t>
      </w:r>
      <w:r w:rsidR="00DC1709" w:rsidRPr="008B3707">
        <w:t>menționate</w:t>
      </w:r>
      <w:r w:rsidRPr="008B3707">
        <w:t xml:space="preserve"> mai sus, este de 93.890,04 lei </w:t>
      </w:r>
      <w:proofErr w:type="spellStart"/>
      <w:r w:rsidRPr="008B3707">
        <w:t>fara</w:t>
      </w:r>
      <w:proofErr w:type="spellEnd"/>
      <w:r w:rsidRPr="008B3707">
        <w:t xml:space="preserve"> TVA.</w:t>
      </w:r>
    </w:p>
    <w:p w14:paraId="03C31A89" w14:textId="3A139C74" w:rsidR="00E94298" w:rsidRDefault="008B3707" w:rsidP="008B3707">
      <w:pPr>
        <w:tabs>
          <w:tab w:val="left" w:pos="851"/>
        </w:tabs>
        <w:jc w:val="both"/>
      </w:pPr>
      <w:r>
        <w:tab/>
      </w:r>
      <w:r w:rsidR="00DC1709" w:rsidRPr="008B3707">
        <w:t>Cofinanțarea</w:t>
      </w:r>
      <w:r w:rsidRPr="008B3707">
        <w:t xml:space="preserve"> din bugetele locale este de 2% din valoarea eligibila estimata a </w:t>
      </w:r>
      <w:r w:rsidR="00DC1709" w:rsidRPr="008B3707">
        <w:t>lucrărilor</w:t>
      </w:r>
      <w:r w:rsidRPr="008B3707">
        <w:t xml:space="preserve">, rezulta astfel ca valoarea </w:t>
      </w:r>
      <w:r w:rsidR="00DC1709" w:rsidRPr="008B3707">
        <w:t>cofinanțării</w:t>
      </w:r>
      <w:r w:rsidRPr="008B3707">
        <w:t xml:space="preserve"> din bugetu</w:t>
      </w:r>
      <w:r w:rsidR="00DC1709">
        <w:t>l</w:t>
      </w:r>
      <w:r w:rsidRPr="008B3707">
        <w:t xml:space="preserve"> local al Consiliului Local al Comunei </w:t>
      </w:r>
      <w:r w:rsidR="00DC1709" w:rsidRPr="008B3707">
        <w:t>Liești</w:t>
      </w:r>
      <w:r w:rsidRPr="008B3707">
        <w:t xml:space="preserve"> este de 1.877,80 lei (</w:t>
      </w:r>
      <w:proofErr w:type="spellStart"/>
      <w:r w:rsidRPr="008B3707">
        <w:t>fara</w:t>
      </w:r>
      <w:proofErr w:type="spellEnd"/>
      <w:r w:rsidRPr="008B3707">
        <w:t xml:space="preserve"> TVA). </w:t>
      </w:r>
    </w:p>
    <w:p w14:paraId="2E0EA046" w14:textId="77777777" w:rsidR="008B3707" w:rsidRPr="008B3707" w:rsidRDefault="008B3707" w:rsidP="008B3707">
      <w:pPr>
        <w:tabs>
          <w:tab w:val="left" w:pos="851"/>
        </w:tabs>
        <w:jc w:val="both"/>
      </w:pPr>
    </w:p>
    <w:p w14:paraId="04720930" w14:textId="77777777" w:rsidR="00E94298" w:rsidRPr="008B3707" w:rsidRDefault="00E94298" w:rsidP="00E94298">
      <w:pPr>
        <w:tabs>
          <w:tab w:val="left" w:pos="1418"/>
        </w:tabs>
        <w:jc w:val="both"/>
      </w:pPr>
      <w:r w:rsidRPr="008B3707">
        <w:tab/>
        <w:t>Fata de proiectul de hotărâre înaintat spre aprobare, consiliul urmează a analiza si hotărî.</w:t>
      </w:r>
    </w:p>
    <w:p w14:paraId="25D72D10" w14:textId="77777777" w:rsidR="00E94298" w:rsidRPr="00A5746D" w:rsidRDefault="00E94298" w:rsidP="00E94298">
      <w:pPr>
        <w:tabs>
          <w:tab w:val="left" w:pos="1418"/>
        </w:tabs>
        <w:jc w:val="both"/>
        <w:rPr>
          <w:bCs/>
        </w:rPr>
      </w:pPr>
    </w:p>
    <w:p w14:paraId="4AE8823F" w14:textId="02277912" w:rsidR="00E94298" w:rsidRDefault="00E94298" w:rsidP="00E94298">
      <w:pPr>
        <w:tabs>
          <w:tab w:val="left" w:pos="1418"/>
        </w:tabs>
        <w:jc w:val="both"/>
        <w:rPr>
          <w:bCs/>
        </w:rPr>
      </w:pPr>
    </w:p>
    <w:p w14:paraId="3F5C60A3" w14:textId="55F4106D" w:rsidR="008B3707" w:rsidRDefault="008B3707" w:rsidP="00E94298">
      <w:pPr>
        <w:tabs>
          <w:tab w:val="left" w:pos="1418"/>
        </w:tabs>
        <w:jc w:val="both"/>
        <w:rPr>
          <w:bCs/>
        </w:rPr>
      </w:pPr>
    </w:p>
    <w:p w14:paraId="0F2713D2" w14:textId="77777777" w:rsidR="008B3707" w:rsidRPr="00A5746D" w:rsidRDefault="008B3707" w:rsidP="00E94298">
      <w:pPr>
        <w:tabs>
          <w:tab w:val="left" w:pos="1418"/>
        </w:tabs>
        <w:jc w:val="both"/>
        <w:rPr>
          <w:bCs/>
        </w:rPr>
      </w:pPr>
    </w:p>
    <w:p w14:paraId="54D99702" w14:textId="77777777" w:rsidR="00E94298" w:rsidRPr="00A5746D" w:rsidRDefault="00E94298" w:rsidP="00E94298">
      <w:pPr>
        <w:tabs>
          <w:tab w:val="left" w:pos="2254"/>
        </w:tabs>
        <w:jc w:val="both"/>
        <w:rPr>
          <w:bCs/>
        </w:rPr>
      </w:pPr>
      <w:r>
        <w:rPr>
          <w:bCs/>
        </w:rPr>
        <w:tab/>
        <w:t>Inițiator,</w:t>
      </w:r>
    </w:p>
    <w:p w14:paraId="3A8305B0" w14:textId="77777777" w:rsidR="00E94298" w:rsidRDefault="00E94298" w:rsidP="00E94298">
      <w:pPr>
        <w:tabs>
          <w:tab w:val="left" w:pos="1418"/>
        </w:tabs>
        <w:jc w:val="both"/>
        <w:rPr>
          <w:b/>
          <w:bCs/>
        </w:rPr>
      </w:pPr>
      <w:r w:rsidRPr="00A5746D">
        <w:rPr>
          <w:bCs/>
        </w:rPr>
        <w:tab/>
      </w:r>
      <w:r w:rsidRPr="00A5746D">
        <w:rPr>
          <w:bCs/>
        </w:rPr>
        <w:tab/>
      </w:r>
      <w:r>
        <w:rPr>
          <w:bCs/>
        </w:rPr>
        <w:t xml:space="preserve">               </w:t>
      </w:r>
      <w:r w:rsidRPr="00A5746D">
        <w:rPr>
          <w:b/>
          <w:bCs/>
        </w:rPr>
        <w:t>Primar,</w:t>
      </w:r>
    </w:p>
    <w:p w14:paraId="4F7E023C" w14:textId="77777777" w:rsidR="00E94298" w:rsidRPr="00A5746D" w:rsidRDefault="00E94298" w:rsidP="00E94298">
      <w:pPr>
        <w:tabs>
          <w:tab w:val="left" w:pos="1418"/>
        </w:tabs>
        <w:jc w:val="both"/>
        <w:rPr>
          <w:b/>
          <w:bCs/>
        </w:rPr>
      </w:pPr>
    </w:p>
    <w:p w14:paraId="302894B6" w14:textId="77777777" w:rsidR="00E94298" w:rsidRPr="00A5746D" w:rsidRDefault="00E94298" w:rsidP="00E94298">
      <w:pPr>
        <w:tabs>
          <w:tab w:val="left" w:pos="1418"/>
        </w:tabs>
        <w:jc w:val="both"/>
        <w:rPr>
          <w:b/>
          <w:bCs/>
        </w:rPr>
      </w:pPr>
      <w:r w:rsidRPr="00A5746D">
        <w:rPr>
          <w:b/>
          <w:bCs/>
        </w:rPr>
        <w:tab/>
      </w:r>
      <w:r w:rsidRPr="00A5746D">
        <w:rPr>
          <w:b/>
          <w:bCs/>
        </w:rPr>
        <w:tab/>
      </w:r>
      <w:r>
        <w:rPr>
          <w:b/>
          <w:bCs/>
        </w:rPr>
        <w:t xml:space="preserve">              </w:t>
      </w:r>
      <w:r w:rsidRPr="00A5746D">
        <w:rPr>
          <w:b/>
          <w:bCs/>
        </w:rPr>
        <w:t>BOȚ IULIAN</w:t>
      </w:r>
    </w:p>
    <w:p w14:paraId="1FDDC696" w14:textId="77777777" w:rsidR="00F66959" w:rsidRDefault="00F66959"/>
    <w:p w14:paraId="1A183260" w14:textId="77777777" w:rsidR="0022694D" w:rsidRDefault="0022694D"/>
    <w:sectPr w:rsidR="0022694D" w:rsidSect="00781E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3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7BC15" w14:textId="77777777" w:rsidR="00933656" w:rsidRDefault="00933656">
      <w:r>
        <w:separator/>
      </w:r>
    </w:p>
  </w:endnote>
  <w:endnote w:type="continuationSeparator" w:id="0">
    <w:p w14:paraId="56598676" w14:textId="77777777" w:rsidR="00933656" w:rsidRDefault="0093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60DEA" w14:textId="77777777" w:rsidR="00E4112A" w:rsidRDefault="00933656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CBF55" w14:textId="77777777" w:rsidR="00E4112A" w:rsidRDefault="00933656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00226" w14:textId="77777777" w:rsidR="00E4112A" w:rsidRDefault="0093365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24ABB" w14:textId="77777777" w:rsidR="00933656" w:rsidRDefault="00933656">
      <w:r>
        <w:separator/>
      </w:r>
    </w:p>
  </w:footnote>
  <w:footnote w:type="continuationSeparator" w:id="0">
    <w:p w14:paraId="59D43A36" w14:textId="77777777" w:rsidR="00933656" w:rsidRDefault="00933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6F16C" w14:textId="77777777" w:rsidR="00E4112A" w:rsidRDefault="00933656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A2233" w14:textId="77777777" w:rsidR="00E4112A" w:rsidRDefault="00933656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CF61" w14:textId="77777777" w:rsidR="00E4112A" w:rsidRDefault="0093365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6F16"/>
    <w:multiLevelType w:val="multilevel"/>
    <w:tmpl w:val="C9EE4A8C"/>
    <w:lvl w:ilvl="0">
      <w:start w:val="1"/>
      <w:numFmt w:val="decimal"/>
      <w:lvlText w:val="11.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FB4358"/>
    <w:multiLevelType w:val="multilevel"/>
    <w:tmpl w:val="A75E65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64"/>
    <w:rsid w:val="00135120"/>
    <w:rsid w:val="00167764"/>
    <w:rsid w:val="00190766"/>
    <w:rsid w:val="001C2CDA"/>
    <w:rsid w:val="0022694D"/>
    <w:rsid w:val="002D136C"/>
    <w:rsid w:val="00325B97"/>
    <w:rsid w:val="003A3780"/>
    <w:rsid w:val="005F27FE"/>
    <w:rsid w:val="006C0001"/>
    <w:rsid w:val="008B3707"/>
    <w:rsid w:val="00933656"/>
    <w:rsid w:val="009B7D03"/>
    <w:rsid w:val="00A206CF"/>
    <w:rsid w:val="00A364F7"/>
    <w:rsid w:val="00A94E53"/>
    <w:rsid w:val="00B170AB"/>
    <w:rsid w:val="00BF4640"/>
    <w:rsid w:val="00DC1709"/>
    <w:rsid w:val="00DD303C"/>
    <w:rsid w:val="00E94298"/>
    <w:rsid w:val="00ED5B5E"/>
    <w:rsid w:val="00F66959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8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5">
    <w:name w:val="heading 5"/>
    <w:basedOn w:val="Normal"/>
    <w:next w:val="Normal"/>
    <w:link w:val="Titlu5Caracter"/>
    <w:qFormat/>
    <w:rsid w:val="00E94298"/>
    <w:pPr>
      <w:keepNext/>
      <w:outlineLvl w:val="4"/>
    </w:pPr>
    <w:rPr>
      <w:b/>
      <w:bCs/>
      <w:sz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rsid w:val="00E94298"/>
    <w:rPr>
      <w:rFonts w:ascii="Times New Roman" w:eastAsia="Times New Roman" w:hAnsi="Times New Roman" w:cs="Times New Roman"/>
      <w:b/>
      <w:bCs/>
      <w:sz w:val="28"/>
      <w:szCs w:val="24"/>
      <w:lang w:val="fr-FR" w:eastAsia="ro-RO"/>
    </w:rPr>
  </w:style>
  <w:style w:type="character" w:styleId="Hyperlink">
    <w:name w:val="Hyperlink"/>
    <w:rsid w:val="00E94298"/>
    <w:rPr>
      <w:color w:val="0000FF"/>
      <w:u w:val="single"/>
    </w:rPr>
  </w:style>
  <w:style w:type="paragraph" w:styleId="Corptext">
    <w:name w:val="Body Text"/>
    <w:basedOn w:val="Normal"/>
    <w:link w:val="CorptextCaracter"/>
    <w:rsid w:val="00E94298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E94298"/>
    <w:rPr>
      <w:rFonts w:ascii="Times New Roman" w:eastAsia="Times New Roman" w:hAnsi="Times New Roman" w:cs="Times New Roman"/>
      <w:sz w:val="28"/>
      <w:szCs w:val="24"/>
      <w:lang w:eastAsia="ro-RO"/>
    </w:rPr>
  </w:style>
  <w:style w:type="table" w:styleId="GrilTabel">
    <w:name w:val="Table Grid"/>
    <w:basedOn w:val="TabelNormal"/>
    <w:rsid w:val="00E94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rsid w:val="00E94298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ntetCaracter">
    <w:name w:val="Antet Caracter"/>
    <w:basedOn w:val="Fontdeparagrafimplicit"/>
    <w:link w:val="Antet"/>
    <w:rsid w:val="00E94298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TextnBalon">
    <w:name w:val="Balloon Text"/>
    <w:basedOn w:val="Normal"/>
    <w:link w:val="TextnBalonCaracter"/>
    <w:rsid w:val="00E9429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E94298"/>
    <w:rPr>
      <w:rFonts w:ascii="Tahoma" w:eastAsia="Times New Roman" w:hAnsi="Tahoma" w:cs="Tahoma"/>
      <w:sz w:val="16"/>
      <w:szCs w:val="16"/>
      <w:lang w:eastAsia="ro-RO"/>
    </w:rPr>
  </w:style>
  <w:style w:type="character" w:styleId="HyperlinkParcurs">
    <w:name w:val="FollowedHyperlink"/>
    <w:uiPriority w:val="99"/>
    <w:unhideWhenUsed/>
    <w:rsid w:val="00E94298"/>
    <w:rPr>
      <w:color w:val="800080"/>
      <w:u w:val="single"/>
    </w:rPr>
  </w:style>
  <w:style w:type="paragraph" w:styleId="Subsol">
    <w:name w:val="footer"/>
    <w:basedOn w:val="Normal"/>
    <w:link w:val="SubsolCaracter"/>
    <w:rsid w:val="00E9429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E9429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3A3780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3A3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5">
    <w:name w:val="heading 5"/>
    <w:basedOn w:val="Normal"/>
    <w:next w:val="Normal"/>
    <w:link w:val="Titlu5Caracter"/>
    <w:qFormat/>
    <w:rsid w:val="00E94298"/>
    <w:pPr>
      <w:keepNext/>
      <w:outlineLvl w:val="4"/>
    </w:pPr>
    <w:rPr>
      <w:b/>
      <w:bCs/>
      <w:sz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rsid w:val="00E94298"/>
    <w:rPr>
      <w:rFonts w:ascii="Times New Roman" w:eastAsia="Times New Roman" w:hAnsi="Times New Roman" w:cs="Times New Roman"/>
      <w:b/>
      <w:bCs/>
      <w:sz w:val="28"/>
      <w:szCs w:val="24"/>
      <w:lang w:val="fr-FR" w:eastAsia="ro-RO"/>
    </w:rPr>
  </w:style>
  <w:style w:type="character" w:styleId="Hyperlink">
    <w:name w:val="Hyperlink"/>
    <w:rsid w:val="00E94298"/>
    <w:rPr>
      <w:color w:val="0000FF"/>
      <w:u w:val="single"/>
    </w:rPr>
  </w:style>
  <w:style w:type="paragraph" w:styleId="Corptext">
    <w:name w:val="Body Text"/>
    <w:basedOn w:val="Normal"/>
    <w:link w:val="CorptextCaracter"/>
    <w:rsid w:val="00E94298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E94298"/>
    <w:rPr>
      <w:rFonts w:ascii="Times New Roman" w:eastAsia="Times New Roman" w:hAnsi="Times New Roman" w:cs="Times New Roman"/>
      <w:sz w:val="28"/>
      <w:szCs w:val="24"/>
      <w:lang w:eastAsia="ro-RO"/>
    </w:rPr>
  </w:style>
  <w:style w:type="table" w:styleId="GrilTabel">
    <w:name w:val="Table Grid"/>
    <w:basedOn w:val="TabelNormal"/>
    <w:rsid w:val="00E94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rsid w:val="00E94298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ntetCaracter">
    <w:name w:val="Antet Caracter"/>
    <w:basedOn w:val="Fontdeparagrafimplicit"/>
    <w:link w:val="Antet"/>
    <w:rsid w:val="00E94298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TextnBalon">
    <w:name w:val="Balloon Text"/>
    <w:basedOn w:val="Normal"/>
    <w:link w:val="TextnBalonCaracter"/>
    <w:rsid w:val="00E9429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E94298"/>
    <w:rPr>
      <w:rFonts w:ascii="Tahoma" w:eastAsia="Times New Roman" w:hAnsi="Tahoma" w:cs="Tahoma"/>
      <w:sz w:val="16"/>
      <w:szCs w:val="16"/>
      <w:lang w:eastAsia="ro-RO"/>
    </w:rPr>
  </w:style>
  <w:style w:type="character" w:styleId="HyperlinkParcurs">
    <w:name w:val="FollowedHyperlink"/>
    <w:uiPriority w:val="99"/>
    <w:unhideWhenUsed/>
    <w:rsid w:val="00E94298"/>
    <w:rPr>
      <w:color w:val="800080"/>
      <w:u w:val="single"/>
    </w:rPr>
  </w:style>
  <w:style w:type="paragraph" w:styleId="Subsol">
    <w:name w:val="footer"/>
    <w:basedOn w:val="Normal"/>
    <w:link w:val="SubsolCaracter"/>
    <w:rsid w:val="00E9429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E9429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3A3780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3A3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2022-11-01T11:10:00Z</dcterms:created>
  <dcterms:modified xsi:type="dcterms:W3CDTF">2022-11-01T11:10:00Z</dcterms:modified>
</cp:coreProperties>
</file>