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6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6"/>
        <w:gridCol w:w="4353"/>
        <w:gridCol w:w="2741"/>
      </w:tblGrid>
      <w:tr w:rsidR="00B63AD0" w:rsidRPr="00640E4A" w14:paraId="13DD474E" w14:textId="77777777" w:rsidTr="00B63AD0">
        <w:trPr>
          <w:tblCellSpacing w:w="20" w:type="dxa"/>
        </w:trPr>
        <w:tc>
          <w:tcPr>
            <w:tcW w:w="2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B3B5F" w14:textId="77777777" w:rsidR="00B63AD0" w:rsidRPr="00271C63" w:rsidRDefault="00B63AD0" w:rsidP="00B63AD0">
            <w:pPr>
              <w:tabs>
                <w:tab w:val="center" w:pos="5310"/>
              </w:tabs>
              <w:jc w:val="both"/>
              <w:rPr>
                <w:rFonts w:cs="Calibri"/>
              </w:rPr>
            </w:pPr>
          </w:p>
          <w:p w14:paraId="4DA19576" w14:textId="77777777" w:rsidR="00B63AD0" w:rsidRDefault="00B63AD0" w:rsidP="00B63AD0">
            <w:pPr>
              <w:tabs>
                <w:tab w:val="center" w:pos="531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E60104" wp14:editId="5DC1DDDA">
                  <wp:extent cx="561975" cy="742950"/>
                  <wp:effectExtent l="19050" t="0" r="9525" b="0"/>
                  <wp:docPr id="1" name="Imagine 3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FA3B6" w14:textId="77777777" w:rsidR="00B63AD0" w:rsidRPr="00271C63" w:rsidRDefault="00B63AD0" w:rsidP="00B63AD0">
            <w:pPr>
              <w:tabs>
                <w:tab w:val="center" w:pos="531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313" w:type="dxa"/>
            <w:shd w:val="clear" w:color="auto" w:fill="FFFFFF"/>
          </w:tcPr>
          <w:p w14:paraId="666860C5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ROMÂNIA</w:t>
            </w:r>
          </w:p>
          <w:p w14:paraId="4D5555BC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JUDE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UL GALA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I</w:t>
            </w:r>
          </w:p>
          <w:p w14:paraId="5DC6E3EA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UNITATEA ADMINISTRATIV TERITORIALĂ</w:t>
            </w:r>
          </w:p>
          <w:p w14:paraId="322260F3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COMUNA LIEŞTI</w:t>
            </w:r>
          </w:p>
          <w:p w14:paraId="6BEE150E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CONSILIUL LOCAL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A9E91" w14:textId="77777777" w:rsidR="00B63AD0" w:rsidRDefault="00B63AD0" w:rsidP="00B63AD0">
            <w:pPr>
              <w:tabs>
                <w:tab w:val="center" w:pos="531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14:paraId="5791EA7B" w14:textId="77777777" w:rsidR="00B63AD0" w:rsidRPr="00640E4A" w:rsidRDefault="00B63AD0" w:rsidP="00B63AD0">
            <w:pPr>
              <w:tabs>
                <w:tab w:val="center" w:pos="531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3AD0" w:rsidRPr="00640E4A" w14:paraId="4A89E1FA" w14:textId="77777777" w:rsidTr="00B63AD0">
        <w:trPr>
          <w:trHeight w:val="725"/>
          <w:tblCellSpacing w:w="20" w:type="dxa"/>
        </w:trPr>
        <w:tc>
          <w:tcPr>
            <w:tcW w:w="2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52DEA" w14:textId="77777777" w:rsidR="00B63AD0" w:rsidRPr="00640E4A" w:rsidRDefault="00B63AD0" w:rsidP="00B63AD0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13" w:type="dxa"/>
            <w:shd w:val="clear" w:color="auto" w:fill="FFFFFF"/>
          </w:tcPr>
          <w:p w14:paraId="00BF34CA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Comuna  Lieşti,</w:t>
            </w:r>
            <w:r>
              <w:rPr>
                <w:rFonts w:cs="Calibri"/>
                <w:color w:val="404040"/>
                <w:sz w:val="16"/>
                <w:szCs w:val="16"/>
              </w:rPr>
              <w:t xml:space="preserve"> Strada Anghel Saligny,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 xml:space="preserve"> nr. 2</w:t>
            </w:r>
            <w:r>
              <w:rPr>
                <w:rFonts w:cs="Calibri"/>
                <w:color w:val="404040"/>
                <w:sz w:val="16"/>
                <w:szCs w:val="16"/>
              </w:rPr>
              <w:t>69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, jude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ul Gala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i, CP807180,</w:t>
            </w:r>
          </w:p>
          <w:p w14:paraId="4258E780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Tel:0236.821.020, Fax:0236.821.006</w:t>
            </w:r>
          </w:p>
          <w:p w14:paraId="67B5E33A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e-mail:p807180l@yahoo.com, primarialiesti@gmail.com</w:t>
            </w:r>
          </w:p>
          <w:p w14:paraId="47DB298C" w14:textId="77777777" w:rsidR="00B63AD0" w:rsidRPr="00271C63" w:rsidRDefault="00B63AD0" w:rsidP="00B63AD0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www.primaria-liesti.ro</w:t>
            </w: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5B4E7" w14:textId="77777777" w:rsidR="00B63AD0" w:rsidRPr="00640E4A" w:rsidRDefault="00B63AD0" w:rsidP="00B63AD0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6AF086B" w14:textId="77777777" w:rsidR="004A7912" w:rsidRPr="003F48FF" w:rsidRDefault="004A7912" w:rsidP="00A53A9D">
      <w:pPr>
        <w:jc w:val="both"/>
        <w:rPr>
          <w:sz w:val="28"/>
          <w:szCs w:val="28"/>
        </w:rPr>
      </w:pPr>
    </w:p>
    <w:p w14:paraId="23E2A71F" w14:textId="77777777" w:rsidR="004A7912" w:rsidRDefault="00F13D39" w:rsidP="00A53A9D">
      <w:pPr>
        <w:jc w:val="both"/>
        <w:rPr>
          <w:sz w:val="28"/>
        </w:rPr>
      </w:pPr>
      <w:r>
        <w:rPr>
          <w:sz w:val="28"/>
        </w:rPr>
        <w:t xml:space="preserve">     </w:t>
      </w:r>
      <w:r w:rsidR="004A7912">
        <w:rPr>
          <w:sz w:val="28"/>
        </w:rPr>
        <w:t xml:space="preserve">  </w:t>
      </w:r>
      <w:r w:rsidR="00B63AD0">
        <w:rPr>
          <w:sz w:val="28"/>
        </w:rPr>
        <w:t xml:space="preserve">                           </w:t>
      </w:r>
      <w:r w:rsidR="004A7912">
        <w:rPr>
          <w:sz w:val="28"/>
        </w:rPr>
        <w:t xml:space="preserve">            </w:t>
      </w:r>
    </w:p>
    <w:p w14:paraId="49321738" w14:textId="0E7B513E" w:rsidR="004A7912" w:rsidRPr="00055966" w:rsidRDefault="00A41FCD" w:rsidP="00055966">
      <w:pPr>
        <w:pStyle w:val="Heading1"/>
        <w:jc w:val="center"/>
        <w:rPr>
          <w:sz w:val="28"/>
          <w:szCs w:val="28"/>
        </w:rPr>
      </w:pPr>
      <w:r w:rsidRPr="00055966">
        <w:rPr>
          <w:sz w:val="28"/>
          <w:szCs w:val="28"/>
        </w:rPr>
        <w:t>PROIECT DE HOTĂRÂRE</w:t>
      </w:r>
    </w:p>
    <w:p w14:paraId="53EB8C89" w14:textId="608F5E03" w:rsidR="00055966" w:rsidRDefault="00055966" w:rsidP="00055966">
      <w:pPr>
        <w:spacing w:line="276" w:lineRule="auto"/>
        <w:jc w:val="center"/>
        <w:rPr>
          <w:b/>
          <w:bCs/>
          <w:sz w:val="24"/>
          <w:szCs w:val="24"/>
        </w:rPr>
      </w:pPr>
      <w:r w:rsidRPr="00055966">
        <w:rPr>
          <w:b/>
          <w:bCs/>
          <w:sz w:val="24"/>
          <w:szCs w:val="24"/>
          <w:lang w:val="es-ES"/>
        </w:rPr>
        <w:t xml:space="preserve">privind  aprobarea situațiilor financiare anuale și a </w:t>
      </w:r>
      <w:r w:rsidRPr="00055966">
        <w:rPr>
          <w:b/>
          <w:bCs/>
          <w:sz w:val="24"/>
          <w:szCs w:val="24"/>
          <w:lang w:val="fr-FR"/>
        </w:rPr>
        <w:t xml:space="preserve">contului de execuție al bugetului  local și </w:t>
      </w:r>
      <w:r w:rsidRPr="00055966">
        <w:rPr>
          <w:b/>
          <w:bCs/>
          <w:sz w:val="24"/>
          <w:szCs w:val="24"/>
        </w:rPr>
        <w:t>al instituțiilor publice finanțate din venituri proprii și subvenții</w:t>
      </w:r>
      <w:r w:rsidR="00844A81">
        <w:rPr>
          <w:b/>
          <w:bCs/>
          <w:sz w:val="24"/>
          <w:szCs w:val="24"/>
        </w:rPr>
        <w:t xml:space="preserve"> din bugetul local</w:t>
      </w:r>
    </w:p>
    <w:p w14:paraId="3BF4AB12" w14:textId="50FFF8F0" w:rsidR="00055966" w:rsidRPr="00055966" w:rsidRDefault="00055966" w:rsidP="00055966">
      <w:pPr>
        <w:spacing w:line="276" w:lineRule="auto"/>
        <w:jc w:val="center"/>
        <w:rPr>
          <w:b/>
          <w:bCs/>
          <w:sz w:val="24"/>
          <w:szCs w:val="24"/>
        </w:rPr>
      </w:pPr>
      <w:r w:rsidRPr="00055966">
        <w:rPr>
          <w:b/>
          <w:bCs/>
          <w:sz w:val="24"/>
          <w:szCs w:val="24"/>
        </w:rPr>
        <w:t>la data de 31 decembrie 202</w:t>
      </w:r>
      <w:r w:rsidR="00893A3A">
        <w:rPr>
          <w:b/>
          <w:bCs/>
          <w:sz w:val="24"/>
          <w:szCs w:val="24"/>
        </w:rPr>
        <w:t>2</w:t>
      </w:r>
    </w:p>
    <w:p w14:paraId="356290D7" w14:textId="77777777" w:rsidR="004A7912" w:rsidRPr="00341F2E" w:rsidRDefault="004A7912" w:rsidP="00A53A9D">
      <w:pPr>
        <w:pBdr>
          <w:bottom w:val="single" w:sz="12" w:space="1" w:color="auto"/>
        </w:pBdr>
        <w:jc w:val="both"/>
        <w:rPr>
          <w:b/>
          <w:i/>
          <w:sz w:val="24"/>
          <w:szCs w:val="24"/>
          <w:lang w:val="es-ES"/>
        </w:rPr>
      </w:pPr>
      <w:r w:rsidRPr="00341F2E">
        <w:rPr>
          <w:b/>
          <w:i/>
          <w:sz w:val="24"/>
          <w:szCs w:val="24"/>
          <w:lang w:val="es-ES"/>
        </w:rPr>
        <w:t xml:space="preserve">                       </w:t>
      </w:r>
    </w:p>
    <w:p w14:paraId="215B6B03" w14:textId="77777777" w:rsidR="004A7912" w:rsidRPr="00341F2E" w:rsidRDefault="004A7912" w:rsidP="00A53A9D">
      <w:pPr>
        <w:jc w:val="both"/>
        <w:rPr>
          <w:b/>
          <w:sz w:val="24"/>
          <w:szCs w:val="24"/>
          <w:lang w:val="es-ES"/>
        </w:rPr>
      </w:pPr>
      <w:r w:rsidRPr="00341F2E">
        <w:rPr>
          <w:b/>
          <w:sz w:val="24"/>
          <w:szCs w:val="24"/>
          <w:lang w:val="es-ES"/>
        </w:rPr>
        <w:t xml:space="preserve">            Initiator:  </w:t>
      </w:r>
      <w:r w:rsidR="00F86A11" w:rsidRPr="00341F2E">
        <w:rPr>
          <w:b/>
          <w:sz w:val="24"/>
          <w:szCs w:val="24"/>
          <w:lang w:val="es-ES"/>
        </w:rPr>
        <w:t>Bo</w:t>
      </w:r>
      <w:r w:rsidR="00F86A11" w:rsidRPr="00341F2E">
        <w:rPr>
          <w:b/>
          <w:sz w:val="24"/>
          <w:szCs w:val="24"/>
          <w:lang w:val="ro-RO"/>
        </w:rPr>
        <w:t>ţ Iulian</w:t>
      </w:r>
      <w:r w:rsidRPr="00341F2E">
        <w:rPr>
          <w:b/>
          <w:sz w:val="24"/>
          <w:szCs w:val="24"/>
          <w:lang w:val="es-ES"/>
        </w:rPr>
        <w:t>,  primarul comunei Liesti</w:t>
      </w:r>
    </w:p>
    <w:p w14:paraId="4B2522F0" w14:textId="77777777" w:rsidR="004A7912" w:rsidRPr="00341F2E" w:rsidRDefault="004A7912" w:rsidP="00A53A9D">
      <w:pPr>
        <w:pBdr>
          <w:bottom w:val="single" w:sz="12" w:space="1" w:color="auto"/>
        </w:pBdr>
        <w:jc w:val="both"/>
        <w:rPr>
          <w:b/>
          <w:sz w:val="24"/>
          <w:szCs w:val="24"/>
          <w:lang w:val="fr-FR"/>
        </w:rPr>
      </w:pPr>
      <w:r w:rsidRPr="00341F2E">
        <w:rPr>
          <w:b/>
          <w:sz w:val="24"/>
          <w:szCs w:val="24"/>
          <w:lang w:val="es-ES"/>
        </w:rPr>
        <w:t xml:space="preserve">            Nr.   </w:t>
      </w:r>
      <w:r w:rsidRPr="00341F2E">
        <w:rPr>
          <w:b/>
          <w:sz w:val="24"/>
          <w:szCs w:val="24"/>
          <w:lang w:val="fr-FR"/>
        </w:rPr>
        <w:t>de inregistrare si data depunerii proiectului:  .</w:t>
      </w:r>
    </w:p>
    <w:p w14:paraId="6ABA2AA6" w14:textId="77777777" w:rsidR="004A7912" w:rsidRPr="00341F2E" w:rsidRDefault="004A7912" w:rsidP="00A53A9D">
      <w:pPr>
        <w:jc w:val="both"/>
        <w:rPr>
          <w:b/>
          <w:sz w:val="24"/>
          <w:szCs w:val="24"/>
          <w:lang w:val="fr-FR"/>
        </w:rPr>
      </w:pPr>
    </w:p>
    <w:p w14:paraId="03031DDE" w14:textId="77777777" w:rsidR="004A7912" w:rsidRPr="00341F2E" w:rsidRDefault="00F003F2" w:rsidP="00536DBE">
      <w:pPr>
        <w:spacing w:line="276" w:lineRule="auto"/>
        <w:jc w:val="both"/>
        <w:rPr>
          <w:b/>
          <w:sz w:val="24"/>
          <w:szCs w:val="24"/>
        </w:rPr>
      </w:pPr>
      <w:r w:rsidRPr="00341F2E">
        <w:rPr>
          <w:b/>
          <w:sz w:val="24"/>
          <w:szCs w:val="24"/>
        </w:rPr>
        <w:t xml:space="preserve">               </w:t>
      </w:r>
      <w:r w:rsidR="004A7912" w:rsidRPr="00341F2E">
        <w:rPr>
          <w:b/>
          <w:sz w:val="24"/>
          <w:szCs w:val="24"/>
        </w:rPr>
        <w:t>Consiliul local al comunei L</w:t>
      </w:r>
      <w:r w:rsidR="00A53A9D" w:rsidRPr="00341F2E">
        <w:rPr>
          <w:b/>
          <w:sz w:val="24"/>
          <w:szCs w:val="24"/>
        </w:rPr>
        <w:t>ie</w:t>
      </w:r>
      <w:r w:rsidR="008E5F9D" w:rsidRPr="00341F2E">
        <w:rPr>
          <w:b/>
          <w:sz w:val="24"/>
          <w:szCs w:val="24"/>
        </w:rPr>
        <w:t>ș</w:t>
      </w:r>
      <w:r w:rsidR="00A53A9D" w:rsidRPr="00341F2E">
        <w:rPr>
          <w:b/>
          <w:sz w:val="24"/>
          <w:szCs w:val="24"/>
        </w:rPr>
        <w:t xml:space="preserve">ti, convocat </w:t>
      </w:r>
      <w:r w:rsidR="008E5F9D" w:rsidRPr="00341F2E">
        <w:rPr>
          <w:b/>
          <w:sz w:val="24"/>
          <w:szCs w:val="24"/>
        </w:rPr>
        <w:t>î</w:t>
      </w:r>
      <w:r w:rsidR="00A53A9D" w:rsidRPr="00341F2E">
        <w:rPr>
          <w:b/>
          <w:sz w:val="24"/>
          <w:szCs w:val="24"/>
        </w:rPr>
        <w:t xml:space="preserve">n </w:t>
      </w:r>
      <w:r w:rsidR="008E5F9D" w:rsidRPr="00341F2E">
        <w:rPr>
          <w:b/>
          <w:sz w:val="24"/>
          <w:szCs w:val="24"/>
        </w:rPr>
        <w:t>ș</w:t>
      </w:r>
      <w:r w:rsidR="00A53A9D" w:rsidRPr="00341F2E">
        <w:rPr>
          <w:b/>
          <w:sz w:val="24"/>
          <w:szCs w:val="24"/>
        </w:rPr>
        <w:t>edin</w:t>
      </w:r>
      <w:r w:rsidR="008E5F9D" w:rsidRPr="00341F2E">
        <w:rPr>
          <w:b/>
          <w:sz w:val="24"/>
          <w:szCs w:val="24"/>
        </w:rPr>
        <w:t>ț</w:t>
      </w:r>
      <w:r w:rsidR="00A53A9D" w:rsidRPr="00341F2E">
        <w:rPr>
          <w:b/>
          <w:sz w:val="24"/>
          <w:szCs w:val="24"/>
        </w:rPr>
        <w:t xml:space="preserve">a </w:t>
      </w:r>
      <w:r w:rsidR="004A7912" w:rsidRPr="00341F2E">
        <w:rPr>
          <w:b/>
          <w:sz w:val="24"/>
          <w:szCs w:val="24"/>
        </w:rPr>
        <w:t>ordinar</w:t>
      </w:r>
      <w:r w:rsidR="00A62BBE">
        <w:rPr>
          <w:b/>
          <w:sz w:val="24"/>
          <w:szCs w:val="24"/>
          <w:lang w:val="ro-RO"/>
        </w:rPr>
        <w:t>ă</w:t>
      </w:r>
      <w:r w:rsidR="004A7912" w:rsidRPr="00341F2E">
        <w:rPr>
          <w:b/>
          <w:sz w:val="24"/>
          <w:szCs w:val="24"/>
        </w:rPr>
        <w:t xml:space="preserve"> </w:t>
      </w:r>
      <w:r w:rsidR="008E5F9D" w:rsidRPr="00341F2E">
        <w:rPr>
          <w:b/>
          <w:sz w:val="24"/>
          <w:szCs w:val="24"/>
        </w:rPr>
        <w:t>î</w:t>
      </w:r>
      <w:r w:rsidR="004A7912" w:rsidRPr="00341F2E">
        <w:rPr>
          <w:b/>
          <w:sz w:val="24"/>
          <w:szCs w:val="24"/>
        </w:rPr>
        <w:t xml:space="preserve">n data de </w:t>
      </w:r>
      <w:r w:rsidR="00A53A9D" w:rsidRPr="00341F2E">
        <w:rPr>
          <w:b/>
          <w:sz w:val="24"/>
          <w:szCs w:val="24"/>
        </w:rPr>
        <w:t xml:space="preserve"> </w:t>
      </w:r>
      <w:r w:rsidR="00B96294" w:rsidRPr="00341F2E">
        <w:rPr>
          <w:b/>
          <w:sz w:val="24"/>
          <w:szCs w:val="24"/>
        </w:rPr>
        <w:t xml:space="preserve">                  </w:t>
      </w:r>
      <w:r w:rsidR="004A7912" w:rsidRPr="00341F2E">
        <w:rPr>
          <w:b/>
          <w:sz w:val="24"/>
          <w:szCs w:val="24"/>
        </w:rPr>
        <w:t>;</w:t>
      </w:r>
    </w:p>
    <w:p w14:paraId="299D6EEB" w14:textId="6BC407CB" w:rsidR="00E610E2" w:rsidRPr="00A306AC" w:rsidRDefault="00F003F2" w:rsidP="0067745A">
      <w:pPr>
        <w:spacing w:line="276" w:lineRule="auto"/>
        <w:jc w:val="both"/>
        <w:rPr>
          <w:b/>
          <w:sz w:val="24"/>
          <w:szCs w:val="24"/>
        </w:rPr>
      </w:pPr>
      <w:r w:rsidRPr="00341F2E">
        <w:rPr>
          <w:b/>
          <w:sz w:val="24"/>
          <w:szCs w:val="24"/>
        </w:rPr>
        <w:t xml:space="preserve">             </w:t>
      </w:r>
      <w:r w:rsidR="00341F2E" w:rsidRPr="00341F2E">
        <w:rPr>
          <w:b/>
          <w:sz w:val="24"/>
          <w:szCs w:val="24"/>
        </w:rPr>
        <w:t xml:space="preserve"> </w:t>
      </w:r>
      <w:r w:rsidRPr="00341F2E">
        <w:rPr>
          <w:b/>
          <w:sz w:val="24"/>
          <w:szCs w:val="24"/>
        </w:rPr>
        <w:t xml:space="preserve"> </w:t>
      </w:r>
      <w:r w:rsidR="00614527" w:rsidRPr="00341F2E">
        <w:rPr>
          <w:b/>
          <w:sz w:val="24"/>
          <w:szCs w:val="24"/>
        </w:rPr>
        <w:t>Av</w:t>
      </w:r>
      <w:r w:rsidR="008E5F9D" w:rsidRPr="00341F2E">
        <w:rPr>
          <w:b/>
          <w:sz w:val="24"/>
          <w:szCs w:val="24"/>
        </w:rPr>
        <w:t>â</w:t>
      </w:r>
      <w:r w:rsidR="00614527" w:rsidRPr="00341F2E">
        <w:rPr>
          <w:b/>
          <w:sz w:val="24"/>
          <w:szCs w:val="24"/>
        </w:rPr>
        <w:t>nd î</w:t>
      </w:r>
      <w:r w:rsidR="00A53A9D" w:rsidRPr="00341F2E">
        <w:rPr>
          <w:b/>
          <w:sz w:val="24"/>
          <w:szCs w:val="24"/>
        </w:rPr>
        <w:t xml:space="preserve">n vedere </w:t>
      </w:r>
      <w:r w:rsidR="00127351" w:rsidRPr="00341F2E">
        <w:rPr>
          <w:b/>
          <w:sz w:val="24"/>
          <w:szCs w:val="24"/>
        </w:rPr>
        <w:t xml:space="preserve">Referatul de aprobare </w:t>
      </w:r>
      <w:r w:rsidR="00614527" w:rsidRPr="00341F2E">
        <w:rPr>
          <w:b/>
          <w:sz w:val="24"/>
          <w:szCs w:val="24"/>
        </w:rPr>
        <w:t xml:space="preserve">a </w:t>
      </w:r>
      <w:r w:rsidR="00614527" w:rsidRPr="0067745A">
        <w:rPr>
          <w:b/>
          <w:sz w:val="24"/>
          <w:szCs w:val="24"/>
        </w:rPr>
        <w:t>iniț</w:t>
      </w:r>
      <w:r w:rsidR="00A53A9D" w:rsidRPr="0067745A">
        <w:rPr>
          <w:b/>
          <w:sz w:val="24"/>
          <w:szCs w:val="24"/>
        </w:rPr>
        <w:t>iatorului nr</w:t>
      </w:r>
      <w:r w:rsidR="00E610E2" w:rsidRPr="00A306AC">
        <w:rPr>
          <w:b/>
          <w:sz w:val="24"/>
          <w:szCs w:val="24"/>
        </w:rPr>
        <w:t>.</w:t>
      </w:r>
      <w:r w:rsidR="00A306AC" w:rsidRPr="00A306AC">
        <w:rPr>
          <w:b/>
          <w:sz w:val="24"/>
          <w:szCs w:val="24"/>
        </w:rPr>
        <w:t xml:space="preserve"> 4555/G/18.05.2023</w:t>
      </w:r>
      <w:r w:rsidR="008978AB" w:rsidRPr="00A306AC">
        <w:rPr>
          <w:b/>
          <w:sz w:val="24"/>
          <w:szCs w:val="24"/>
          <w:lang w:val="fr-FR"/>
        </w:rPr>
        <w:t>;</w:t>
      </w:r>
    </w:p>
    <w:p w14:paraId="17B4F9BA" w14:textId="0BD3DFA0" w:rsidR="00A53A9D" w:rsidRPr="00341F2E" w:rsidRDefault="00341F2E" w:rsidP="0067745A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A306AC">
        <w:rPr>
          <w:b/>
          <w:sz w:val="24"/>
          <w:szCs w:val="24"/>
        </w:rPr>
        <w:t xml:space="preserve">   </w:t>
      </w:r>
      <w:r w:rsidR="00614527" w:rsidRPr="00A306AC">
        <w:rPr>
          <w:b/>
          <w:sz w:val="24"/>
          <w:szCs w:val="24"/>
        </w:rPr>
        <w:t>Av</w:t>
      </w:r>
      <w:r w:rsidR="008E5F9D" w:rsidRPr="00A306AC">
        <w:rPr>
          <w:b/>
          <w:sz w:val="24"/>
          <w:szCs w:val="24"/>
        </w:rPr>
        <w:t>â</w:t>
      </w:r>
      <w:r w:rsidR="00614527" w:rsidRPr="00A306AC">
        <w:rPr>
          <w:b/>
          <w:sz w:val="24"/>
          <w:szCs w:val="24"/>
        </w:rPr>
        <w:t>nd î</w:t>
      </w:r>
      <w:r w:rsidR="00A53A9D" w:rsidRPr="00A306AC">
        <w:rPr>
          <w:b/>
          <w:sz w:val="24"/>
          <w:szCs w:val="24"/>
        </w:rPr>
        <w:t xml:space="preserve">n vedere </w:t>
      </w:r>
      <w:r w:rsidR="00127351" w:rsidRPr="00A306AC">
        <w:rPr>
          <w:b/>
          <w:sz w:val="24"/>
          <w:szCs w:val="24"/>
        </w:rPr>
        <w:t>Raportul de specialitate</w:t>
      </w:r>
      <w:r w:rsidR="00A53A9D" w:rsidRPr="00A306AC">
        <w:rPr>
          <w:b/>
          <w:sz w:val="24"/>
          <w:szCs w:val="24"/>
        </w:rPr>
        <w:t xml:space="preserve"> </w:t>
      </w:r>
      <w:r w:rsidR="00E610E2" w:rsidRPr="00A306AC">
        <w:rPr>
          <w:b/>
          <w:sz w:val="24"/>
          <w:szCs w:val="24"/>
        </w:rPr>
        <w:t xml:space="preserve">nr. </w:t>
      </w:r>
      <w:r w:rsidR="00A306AC" w:rsidRPr="00A306AC">
        <w:rPr>
          <w:b/>
          <w:sz w:val="24"/>
          <w:szCs w:val="24"/>
        </w:rPr>
        <w:t xml:space="preserve">4556/G/18.05.2023 </w:t>
      </w:r>
      <w:r w:rsidR="00614527" w:rsidRPr="00A306AC">
        <w:rPr>
          <w:b/>
          <w:sz w:val="24"/>
          <w:szCs w:val="24"/>
        </w:rPr>
        <w:t>al</w:t>
      </w:r>
      <w:r w:rsidR="00614527" w:rsidRPr="00341F2E">
        <w:rPr>
          <w:b/>
          <w:sz w:val="24"/>
          <w:szCs w:val="24"/>
        </w:rPr>
        <w:t xml:space="preserve"> serviciului financiar-contabil</w:t>
      </w:r>
      <w:r w:rsidR="008E5F9D" w:rsidRPr="00341F2E">
        <w:rPr>
          <w:b/>
          <w:sz w:val="24"/>
          <w:szCs w:val="24"/>
        </w:rPr>
        <w:t>,</w:t>
      </w:r>
      <w:r w:rsidR="00614527" w:rsidRPr="00341F2E">
        <w:rPr>
          <w:b/>
          <w:sz w:val="24"/>
          <w:szCs w:val="24"/>
        </w:rPr>
        <w:t xml:space="preserve"> </w:t>
      </w:r>
      <w:r w:rsidR="00614527" w:rsidRPr="00341F2E">
        <w:rPr>
          <w:b/>
          <w:bCs/>
          <w:sz w:val="24"/>
          <w:szCs w:val="24"/>
          <w:lang w:val="it-IT"/>
        </w:rPr>
        <w:t>întocmit în acest sens</w:t>
      </w:r>
      <w:r w:rsidR="00A53A9D" w:rsidRPr="00341F2E">
        <w:rPr>
          <w:b/>
          <w:sz w:val="24"/>
          <w:szCs w:val="24"/>
        </w:rPr>
        <w:t>;</w:t>
      </w:r>
    </w:p>
    <w:p w14:paraId="14DD2293" w14:textId="77777777" w:rsidR="00A53A9D" w:rsidRPr="00341F2E" w:rsidRDefault="00F003F2" w:rsidP="0067745A">
      <w:pPr>
        <w:spacing w:line="276" w:lineRule="auto"/>
        <w:jc w:val="both"/>
        <w:rPr>
          <w:b/>
          <w:sz w:val="24"/>
          <w:szCs w:val="24"/>
        </w:rPr>
      </w:pPr>
      <w:r w:rsidRPr="00341F2E">
        <w:rPr>
          <w:b/>
          <w:sz w:val="24"/>
          <w:szCs w:val="24"/>
        </w:rPr>
        <w:t xml:space="preserve">             </w:t>
      </w:r>
      <w:r w:rsidR="00341F2E" w:rsidRPr="00341F2E">
        <w:rPr>
          <w:b/>
          <w:sz w:val="24"/>
          <w:szCs w:val="24"/>
        </w:rPr>
        <w:t xml:space="preserve"> </w:t>
      </w:r>
      <w:r w:rsidR="00614527" w:rsidRPr="00341F2E">
        <w:rPr>
          <w:b/>
          <w:sz w:val="24"/>
          <w:szCs w:val="24"/>
        </w:rPr>
        <w:t xml:space="preserve"> Av</w:t>
      </w:r>
      <w:r w:rsidR="008E5F9D" w:rsidRPr="00341F2E">
        <w:rPr>
          <w:b/>
          <w:sz w:val="24"/>
          <w:szCs w:val="24"/>
        </w:rPr>
        <w:t>â</w:t>
      </w:r>
      <w:r w:rsidR="00614527" w:rsidRPr="00341F2E">
        <w:rPr>
          <w:b/>
          <w:sz w:val="24"/>
          <w:szCs w:val="24"/>
        </w:rPr>
        <w:t>nd î</w:t>
      </w:r>
      <w:r w:rsidR="00A53A9D" w:rsidRPr="00341F2E">
        <w:rPr>
          <w:b/>
          <w:sz w:val="24"/>
          <w:szCs w:val="24"/>
        </w:rPr>
        <w:t>n vedere raportul de avizare al  comisiei de  specialitate nr.  ;</w:t>
      </w:r>
    </w:p>
    <w:p w14:paraId="02841841" w14:textId="73BFFBDB" w:rsidR="00A53A9D" w:rsidRPr="00341F2E" w:rsidRDefault="00F003F2" w:rsidP="00536DBE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341F2E">
        <w:rPr>
          <w:b/>
          <w:sz w:val="24"/>
          <w:szCs w:val="24"/>
        </w:rPr>
        <w:t xml:space="preserve">             </w:t>
      </w:r>
      <w:r w:rsidR="00341F2E" w:rsidRPr="00341F2E">
        <w:rPr>
          <w:b/>
          <w:sz w:val="24"/>
          <w:szCs w:val="24"/>
        </w:rPr>
        <w:t xml:space="preserve"> </w:t>
      </w:r>
      <w:r w:rsidRPr="00341F2E">
        <w:rPr>
          <w:b/>
          <w:sz w:val="24"/>
          <w:szCs w:val="24"/>
        </w:rPr>
        <w:t xml:space="preserve"> </w:t>
      </w:r>
      <w:r w:rsidR="00614527" w:rsidRPr="00341F2E">
        <w:rPr>
          <w:b/>
          <w:sz w:val="24"/>
          <w:szCs w:val="24"/>
        </w:rPr>
        <w:t>Av</w:t>
      </w:r>
      <w:r w:rsidR="008E5F9D" w:rsidRPr="00341F2E">
        <w:rPr>
          <w:b/>
          <w:sz w:val="24"/>
          <w:szCs w:val="24"/>
        </w:rPr>
        <w:t>â</w:t>
      </w:r>
      <w:r w:rsidR="00614527" w:rsidRPr="00341F2E">
        <w:rPr>
          <w:b/>
          <w:sz w:val="24"/>
          <w:szCs w:val="24"/>
        </w:rPr>
        <w:t>nd î</w:t>
      </w:r>
      <w:r w:rsidR="00A53A9D" w:rsidRPr="00341F2E">
        <w:rPr>
          <w:b/>
          <w:sz w:val="24"/>
          <w:szCs w:val="24"/>
        </w:rPr>
        <w:t>n vedere art. 57, alin.(1)</w:t>
      </w:r>
      <w:r w:rsidR="00055966">
        <w:rPr>
          <w:b/>
          <w:sz w:val="24"/>
          <w:szCs w:val="24"/>
        </w:rPr>
        <w:t xml:space="preserve"> și alin. (4)</w:t>
      </w:r>
      <w:r w:rsidR="00A53A9D" w:rsidRPr="00341F2E">
        <w:rPr>
          <w:b/>
          <w:sz w:val="24"/>
          <w:szCs w:val="24"/>
        </w:rPr>
        <w:t xml:space="preserve"> din Legea 273/2006</w:t>
      </w:r>
      <w:r w:rsidR="00A53A9D" w:rsidRPr="00341F2E">
        <w:rPr>
          <w:b/>
          <w:sz w:val="24"/>
          <w:szCs w:val="24"/>
          <w:lang w:val="ro-RO"/>
        </w:rPr>
        <w:t xml:space="preserve"> privind fina</w:t>
      </w:r>
      <w:r w:rsidR="001C45FE" w:rsidRPr="00341F2E">
        <w:rPr>
          <w:b/>
          <w:sz w:val="24"/>
          <w:szCs w:val="24"/>
          <w:lang w:val="ro-RO"/>
        </w:rPr>
        <w:t>nţele publice locale, cu modificările și completările ulterioare</w:t>
      </w:r>
      <w:r w:rsidR="00A53A9D" w:rsidRPr="00341F2E">
        <w:rPr>
          <w:b/>
          <w:sz w:val="24"/>
          <w:szCs w:val="24"/>
          <w:lang w:val="ro-RO"/>
        </w:rPr>
        <w:t xml:space="preserve">;                        </w:t>
      </w:r>
    </w:p>
    <w:p w14:paraId="20A32798" w14:textId="61CEBB02" w:rsidR="00DD79AF" w:rsidRPr="00341F2E" w:rsidRDefault="00F13D39" w:rsidP="00536DBE">
      <w:pPr>
        <w:spacing w:line="276" w:lineRule="auto"/>
        <w:jc w:val="both"/>
        <w:rPr>
          <w:b/>
          <w:sz w:val="24"/>
          <w:szCs w:val="24"/>
        </w:rPr>
      </w:pPr>
      <w:r w:rsidRPr="00341F2E">
        <w:rPr>
          <w:b/>
          <w:sz w:val="24"/>
          <w:szCs w:val="24"/>
          <w:lang w:val="ro-RO"/>
        </w:rPr>
        <w:t xml:space="preserve">          </w:t>
      </w:r>
      <w:r w:rsidR="00372207" w:rsidRPr="00341F2E">
        <w:rPr>
          <w:b/>
          <w:sz w:val="24"/>
          <w:szCs w:val="24"/>
          <w:lang w:val="ro-RO"/>
        </w:rPr>
        <w:tab/>
      </w:r>
      <w:r w:rsidR="00F003F2" w:rsidRPr="00341F2E">
        <w:rPr>
          <w:b/>
          <w:sz w:val="24"/>
          <w:szCs w:val="24"/>
          <w:lang w:val="ro-RO"/>
        </w:rPr>
        <w:t xml:space="preserve">    </w:t>
      </w:r>
      <w:r w:rsidR="00372207" w:rsidRPr="00341F2E">
        <w:rPr>
          <w:b/>
          <w:sz w:val="24"/>
          <w:szCs w:val="24"/>
          <w:lang w:val="ro-RO"/>
        </w:rPr>
        <w:t xml:space="preserve">În temeiul </w:t>
      </w:r>
      <w:r w:rsidR="00A53A9D" w:rsidRPr="00341F2E">
        <w:rPr>
          <w:b/>
          <w:sz w:val="24"/>
          <w:szCs w:val="24"/>
        </w:rPr>
        <w:t xml:space="preserve"> prevederile art. </w:t>
      </w:r>
      <w:r w:rsidR="000D7DCD" w:rsidRPr="00341F2E">
        <w:rPr>
          <w:b/>
          <w:sz w:val="24"/>
          <w:szCs w:val="24"/>
        </w:rPr>
        <w:t>129</w:t>
      </w:r>
      <w:r w:rsidR="00A53A9D" w:rsidRPr="00341F2E">
        <w:rPr>
          <w:b/>
          <w:sz w:val="24"/>
          <w:szCs w:val="24"/>
        </w:rPr>
        <w:t xml:space="preserve">, </w:t>
      </w:r>
      <w:r w:rsidR="00372207" w:rsidRPr="00341F2E">
        <w:rPr>
          <w:b/>
          <w:sz w:val="24"/>
          <w:szCs w:val="24"/>
        </w:rPr>
        <w:t>alin. 2 lit.b, alin. 4</w:t>
      </w:r>
      <w:r w:rsidR="00A53A9D" w:rsidRPr="00341F2E">
        <w:rPr>
          <w:b/>
          <w:sz w:val="24"/>
          <w:szCs w:val="24"/>
        </w:rPr>
        <w:t xml:space="preserve"> </w:t>
      </w:r>
      <w:r w:rsidR="00372207" w:rsidRPr="00341F2E">
        <w:rPr>
          <w:b/>
          <w:sz w:val="24"/>
          <w:szCs w:val="24"/>
        </w:rPr>
        <w:t>lit.a</w:t>
      </w:r>
      <w:r w:rsidR="00FB49F9">
        <w:rPr>
          <w:b/>
          <w:sz w:val="24"/>
          <w:szCs w:val="24"/>
        </w:rPr>
        <w:t>,</w:t>
      </w:r>
      <w:r w:rsidR="008A434E">
        <w:rPr>
          <w:b/>
          <w:sz w:val="24"/>
          <w:szCs w:val="24"/>
        </w:rPr>
        <w:t xml:space="preserve"> </w:t>
      </w:r>
      <w:r w:rsidR="008A434E" w:rsidRPr="008A434E">
        <w:rPr>
          <w:b/>
          <w:bCs/>
          <w:sz w:val="24"/>
          <w:szCs w:val="24"/>
        </w:rPr>
        <w:t xml:space="preserve">art. </w:t>
      </w:r>
      <w:r w:rsidR="008A434E">
        <w:rPr>
          <w:b/>
          <w:bCs/>
          <w:sz w:val="24"/>
          <w:szCs w:val="24"/>
        </w:rPr>
        <w:t>139</w:t>
      </w:r>
      <w:r w:rsidR="008A434E" w:rsidRPr="008A434E">
        <w:rPr>
          <w:b/>
          <w:bCs/>
          <w:sz w:val="24"/>
          <w:szCs w:val="24"/>
        </w:rPr>
        <w:t xml:space="preserve"> alin.1</w:t>
      </w:r>
      <w:r w:rsidR="008A434E">
        <w:rPr>
          <w:b/>
          <w:bCs/>
          <w:sz w:val="24"/>
          <w:szCs w:val="24"/>
        </w:rPr>
        <w:t>, alin.3</w:t>
      </w:r>
      <w:r w:rsidR="008A434E" w:rsidRPr="008A434E">
        <w:rPr>
          <w:b/>
          <w:bCs/>
          <w:sz w:val="24"/>
          <w:szCs w:val="24"/>
        </w:rPr>
        <w:t xml:space="preserve"> lit.a</w:t>
      </w:r>
      <w:r w:rsidR="008A434E">
        <w:rPr>
          <w:b/>
          <w:bCs/>
          <w:sz w:val="24"/>
          <w:szCs w:val="24"/>
        </w:rPr>
        <w:t>,</w:t>
      </w:r>
      <w:r w:rsidR="00FB49F9">
        <w:rPr>
          <w:b/>
          <w:sz w:val="24"/>
          <w:szCs w:val="24"/>
        </w:rPr>
        <w:t xml:space="preserve"> </w:t>
      </w:r>
      <w:r w:rsidR="00372207" w:rsidRPr="00341F2E">
        <w:rPr>
          <w:b/>
          <w:sz w:val="24"/>
          <w:szCs w:val="24"/>
        </w:rPr>
        <w:t xml:space="preserve"> </w:t>
      </w:r>
      <w:r w:rsidR="008A434E" w:rsidRPr="008A434E">
        <w:rPr>
          <w:b/>
          <w:bCs/>
          <w:sz w:val="24"/>
          <w:szCs w:val="24"/>
        </w:rPr>
        <w:t>art. 196 alin.1 lit.a</w:t>
      </w:r>
      <w:r w:rsidR="008A434E" w:rsidRPr="000B406E">
        <w:rPr>
          <w:sz w:val="24"/>
          <w:szCs w:val="24"/>
        </w:rPr>
        <w:t xml:space="preserve"> </w:t>
      </w:r>
      <w:r w:rsidR="000D7DCD" w:rsidRPr="00341F2E">
        <w:rPr>
          <w:b/>
          <w:sz w:val="24"/>
          <w:szCs w:val="24"/>
          <w:lang w:val="en-US" w:eastAsia="en-US"/>
        </w:rPr>
        <w:t>din O</w:t>
      </w:r>
      <w:r w:rsidR="00372207" w:rsidRPr="00341F2E">
        <w:rPr>
          <w:b/>
          <w:sz w:val="24"/>
          <w:szCs w:val="24"/>
          <w:lang w:val="en-US" w:eastAsia="en-US"/>
        </w:rPr>
        <w:t>.</w:t>
      </w:r>
      <w:r w:rsidR="000D7DCD" w:rsidRPr="00341F2E">
        <w:rPr>
          <w:b/>
          <w:sz w:val="24"/>
          <w:szCs w:val="24"/>
          <w:lang w:val="en-US" w:eastAsia="en-US"/>
        </w:rPr>
        <w:t>U</w:t>
      </w:r>
      <w:r w:rsidR="00372207" w:rsidRPr="00341F2E">
        <w:rPr>
          <w:b/>
          <w:sz w:val="24"/>
          <w:szCs w:val="24"/>
          <w:lang w:val="en-US" w:eastAsia="en-US"/>
        </w:rPr>
        <w:t>.</w:t>
      </w:r>
      <w:r w:rsidR="000D7DCD" w:rsidRPr="00341F2E">
        <w:rPr>
          <w:b/>
          <w:sz w:val="24"/>
          <w:szCs w:val="24"/>
          <w:lang w:val="en-US" w:eastAsia="en-US"/>
        </w:rPr>
        <w:t>G</w:t>
      </w:r>
      <w:r w:rsidR="00372207" w:rsidRPr="00341F2E">
        <w:rPr>
          <w:b/>
          <w:sz w:val="24"/>
          <w:szCs w:val="24"/>
          <w:lang w:val="en-US" w:eastAsia="en-US"/>
        </w:rPr>
        <w:t>. nr.</w:t>
      </w:r>
      <w:r w:rsidR="000D7DCD" w:rsidRPr="00341F2E">
        <w:rPr>
          <w:b/>
          <w:sz w:val="24"/>
          <w:szCs w:val="24"/>
          <w:lang w:val="en-US" w:eastAsia="en-US"/>
        </w:rPr>
        <w:t xml:space="preserve"> 57/2019 privind Codul administrativ;</w:t>
      </w:r>
      <w:r w:rsidR="00A53A9D" w:rsidRPr="00341F2E">
        <w:rPr>
          <w:b/>
          <w:sz w:val="24"/>
          <w:szCs w:val="24"/>
        </w:rPr>
        <w:t xml:space="preserve">      </w:t>
      </w:r>
    </w:p>
    <w:p w14:paraId="2E32AB9E" w14:textId="77777777" w:rsidR="000D7DCD" w:rsidRPr="008F6CEE" w:rsidRDefault="00A53A9D" w:rsidP="000D7DCD">
      <w:pPr>
        <w:jc w:val="both"/>
        <w:rPr>
          <w:sz w:val="24"/>
          <w:szCs w:val="24"/>
        </w:rPr>
      </w:pPr>
      <w:r w:rsidRPr="008F6CEE">
        <w:rPr>
          <w:sz w:val="24"/>
          <w:szCs w:val="24"/>
        </w:rPr>
        <w:t xml:space="preserve">   </w:t>
      </w:r>
      <w:r w:rsidRPr="008F6CEE">
        <w:rPr>
          <w:sz w:val="24"/>
          <w:szCs w:val="24"/>
        </w:rPr>
        <w:tab/>
        <w:t xml:space="preserve">    </w:t>
      </w:r>
    </w:p>
    <w:p w14:paraId="68EE9C1F" w14:textId="77777777" w:rsidR="00A53A9D" w:rsidRPr="008F6CEE" w:rsidRDefault="00A53A9D" w:rsidP="008F6CEE">
      <w:pPr>
        <w:jc w:val="center"/>
        <w:rPr>
          <w:b/>
          <w:bCs/>
          <w:sz w:val="24"/>
          <w:szCs w:val="24"/>
        </w:rPr>
      </w:pPr>
      <w:r w:rsidRPr="008F6CEE">
        <w:rPr>
          <w:b/>
          <w:bCs/>
          <w:sz w:val="24"/>
          <w:szCs w:val="24"/>
        </w:rPr>
        <w:t xml:space="preserve">H O T </w:t>
      </w:r>
      <w:r w:rsidR="00DD79AF" w:rsidRPr="008F6CEE">
        <w:rPr>
          <w:b/>
          <w:bCs/>
          <w:sz w:val="24"/>
          <w:szCs w:val="24"/>
        </w:rPr>
        <w:t>Ă R Ă Ș</w:t>
      </w:r>
      <w:r w:rsidRPr="008F6CEE">
        <w:rPr>
          <w:b/>
          <w:bCs/>
          <w:sz w:val="24"/>
          <w:szCs w:val="24"/>
        </w:rPr>
        <w:t xml:space="preserve"> T E:</w:t>
      </w:r>
    </w:p>
    <w:p w14:paraId="24E8354B" w14:textId="77777777" w:rsidR="00A53A9D" w:rsidRPr="008F6CEE" w:rsidRDefault="00A53A9D" w:rsidP="00844A81">
      <w:pPr>
        <w:jc w:val="both"/>
        <w:rPr>
          <w:b/>
          <w:sz w:val="24"/>
          <w:szCs w:val="24"/>
        </w:rPr>
      </w:pPr>
    </w:p>
    <w:p w14:paraId="7B514487" w14:textId="248CB115" w:rsidR="00605E12" w:rsidRPr="008F6CEE" w:rsidRDefault="00967091" w:rsidP="00844A81">
      <w:pPr>
        <w:tabs>
          <w:tab w:val="left" w:pos="720"/>
          <w:tab w:val="left" w:pos="1440"/>
          <w:tab w:val="left" w:pos="1875"/>
        </w:tabs>
        <w:spacing w:line="276" w:lineRule="auto"/>
        <w:jc w:val="both"/>
        <w:rPr>
          <w:b/>
          <w:sz w:val="24"/>
          <w:szCs w:val="24"/>
        </w:rPr>
      </w:pPr>
      <w:r w:rsidRPr="008F6CEE">
        <w:rPr>
          <w:b/>
          <w:sz w:val="24"/>
          <w:szCs w:val="24"/>
        </w:rPr>
        <w:tab/>
      </w:r>
      <w:r w:rsidRPr="008F6CEE">
        <w:rPr>
          <w:b/>
          <w:sz w:val="24"/>
          <w:szCs w:val="24"/>
        </w:rPr>
        <w:tab/>
        <w:t xml:space="preserve">Art.1. Se aprobă contul anual de execuţie al bugetului local al </w:t>
      </w:r>
      <w:r w:rsidR="00605E12" w:rsidRPr="008F6CEE">
        <w:rPr>
          <w:b/>
          <w:sz w:val="24"/>
          <w:szCs w:val="24"/>
        </w:rPr>
        <w:t>Comunei Liești</w:t>
      </w:r>
      <w:r w:rsidRPr="008F6CEE">
        <w:rPr>
          <w:b/>
          <w:sz w:val="24"/>
          <w:szCs w:val="24"/>
        </w:rPr>
        <w:t xml:space="preserve"> la 31 decemb</w:t>
      </w:r>
      <w:r w:rsidR="00605E12" w:rsidRPr="008F6CEE">
        <w:rPr>
          <w:b/>
          <w:sz w:val="24"/>
          <w:szCs w:val="24"/>
        </w:rPr>
        <w:t>rie 20</w:t>
      </w:r>
      <w:r w:rsidR="00A76E7B">
        <w:rPr>
          <w:b/>
          <w:sz w:val="24"/>
          <w:szCs w:val="24"/>
        </w:rPr>
        <w:t>2</w:t>
      </w:r>
      <w:r w:rsidR="00893A3A">
        <w:rPr>
          <w:b/>
          <w:sz w:val="24"/>
          <w:szCs w:val="24"/>
        </w:rPr>
        <w:t>2</w:t>
      </w:r>
      <w:r w:rsidR="00605E12" w:rsidRPr="008F6CEE">
        <w:rPr>
          <w:b/>
          <w:sz w:val="24"/>
          <w:szCs w:val="24"/>
        </w:rPr>
        <w:t>, conform anexelor nr.1 și 2</w:t>
      </w:r>
      <w:r w:rsidRPr="008F6CEE">
        <w:rPr>
          <w:b/>
          <w:sz w:val="24"/>
          <w:szCs w:val="24"/>
        </w:rPr>
        <w:t>.</w:t>
      </w:r>
    </w:p>
    <w:p w14:paraId="77BED76A" w14:textId="4E5758F2" w:rsidR="00A53A9D" w:rsidRPr="00844A81" w:rsidRDefault="00605E12" w:rsidP="00844A81">
      <w:pPr>
        <w:spacing w:line="276" w:lineRule="auto"/>
        <w:jc w:val="both"/>
        <w:rPr>
          <w:b/>
          <w:bCs/>
          <w:sz w:val="24"/>
          <w:szCs w:val="24"/>
        </w:rPr>
      </w:pPr>
      <w:r w:rsidRPr="008F6CEE">
        <w:rPr>
          <w:b/>
          <w:sz w:val="24"/>
          <w:szCs w:val="24"/>
        </w:rPr>
        <w:tab/>
      </w:r>
      <w:r w:rsidRPr="008F6CEE">
        <w:rPr>
          <w:b/>
          <w:sz w:val="24"/>
          <w:szCs w:val="24"/>
        </w:rPr>
        <w:tab/>
      </w:r>
      <w:r w:rsidR="00967091" w:rsidRPr="008F6CEE">
        <w:rPr>
          <w:b/>
          <w:sz w:val="24"/>
          <w:szCs w:val="24"/>
        </w:rPr>
        <w:t xml:space="preserve">Art.2. Se aprobă contul anual de execuţie al bugetelor </w:t>
      </w:r>
      <w:r w:rsidR="009833C6" w:rsidRPr="008F6CEE">
        <w:rPr>
          <w:b/>
          <w:sz w:val="24"/>
          <w:szCs w:val="24"/>
        </w:rPr>
        <w:t>instituțiilor publice finanțate din venituri proprii și subvenții</w:t>
      </w:r>
      <w:r w:rsidR="00A76E7B">
        <w:rPr>
          <w:b/>
          <w:sz w:val="24"/>
          <w:szCs w:val="24"/>
        </w:rPr>
        <w:t xml:space="preserve"> </w:t>
      </w:r>
      <w:r w:rsidR="00844A81">
        <w:rPr>
          <w:b/>
          <w:bCs/>
          <w:sz w:val="24"/>
          <w:szCs w:val="24"/>
        </w:rPr>
        <w:t xml:space="preserve">din bugetul local </w:t>
      </w:r>
      <w:r w:rsidR="00A76E7B">
        <w:rPr>
          <w:b/>
          <w:sz w:val="24"/>
          <w:szCs w:val="24"/>
        </w:rPr>
        <w:t>la 31 decembrie 202</w:t>
      </w:r>
      <w:r w:rsidR="00893A3A">
        <w:rPr>
          <w:b/>
          <w:sz w:val="24"/>
          <w:szCs w:val="24"/>
        </w:rPr>
        <w:t>2</w:t>
      </w:r>
      <w:r w:rsidR="00967091" w:rsidRPr="008F6CEE">
        <w:rPr>
          <w:b/>
          <w:sz w:val="24"/>
          <w:szCs w:val="24"/>
        </w:rPr>
        <w:t>, conform anexei nr.</w:t>
      </w:r>
      <w:r w:rsidR="009833C6" w:rsidRPr="008F6CEE">
        <w:rPr>
          <w:b/>
          <w:sz w:val="24"/>
          <w:szCs w:val="24"/>
        </w:rPr>
        <w:t xml:space="preserve"> 3</w:t>
      </w:r>
      <w:r w:rsidR="00BE1347">
        <w:rPr>
          <w:b/>
          <w:sz w:val="24"/>
          <w:szCs w:val="24"/>
        </w:rPr>
        <w:t xml:space="preserve"> </w:t>
      </w:r>
      <w:r w:rsidR="00BE1347">
        <w:rPr>
          <w:b/>
          <w:sz w:val="24"/>
          <w:szCs w:val="24"/>
          <w:lang w:val="ro-RO"/>
        </w:rPr>
        <w:t>și 4</w:t>
      </w:r>
      <w:r w:rsidR="00967091" w:rsidRPr="008F6CEE">
        <w:rPr>
          <w:b/>
          <w:sz w:val="24"/>
          <w:szCs w:val="24"/>
        </w:rPr>
        <w:t>.</w:t>
      </w:r>
    </w:p>
    <w:p w14:paraId="288745B1" w14:textId="6D347AC6" w:rsidR="00055966" w:rsidRPr="008F6CEE" w:rsidRDefault="00055966" w:rsidP="008F6CEE">
      <w:pPr>
        <w:tabs>
          <w:tab w:val="left" w:pos="720"/>
          <w:tab w:val="left" w:pos="1440"/>
          <w:tab w:val="left" w:pos="1875"/>
        </w:tabs>
        <w:spacing w:line="276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            </w:t>
      </w:r>
      <w:r w:rsidRPr="008F6CEE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3</w:t>
      </w:r>
      <w:r w:rsidRPr="008F6C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Se aprobă situațiile financiare pentru anul 202</w:t>
      </w:r>
      <w:r w:rsidR="00893A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conform anexei nr. </w:t>
      </w:r>
      <w:r w:rsidR="00BE134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14:paraId="6F5AFEC2" w14:textId="067DACBF" w:rsidR="008F6CEE" w:rsidRPr="002203D5" w:rsidRDefault="00A53A9D" w:rsidP="008F6CEE">
      <w:pPr>
        <w:spacing w:line="276" w:lineRule="auto"/>
        <w:jc w:val="both"/>
        <w:rPr>
          <w:b/>
          <w:bCs/>
          <w:sz w:val="24"/>
          <w:szCs w:val="24"/>
        </w:rPr>
      </w:pPr>
      <w:r w:rsidRPr="008F6CEE">
        <w:rPr>
          <w:sz w:val="24"/>
          <w:szCs w:val="24"/>
          <w:lang w:val="fr-FR"/>
        </w:rPr>
        <w:t xml:space="preserve">                   </w:t>
      </w:r>
      <w:r w:rsidR="008F6CEE">
        <w:rPr>
          <w:sz w:val="24"/>
          <w:szCs w:val="24"/>
          <w:lang w:val="fr-FR"/>
        </w:rPr>
        <w:t xml:space="preserve">    </w:t>
      </w:r>
      <w:r w:rsidR="00055966">
        <w:rPr>
          <w:sz w:val="24"/>
          <w:szCs w:val="24"/>
          <w:lang w:val="fr-FR"/>
        </w:rPr>
        <w:t xml:space="preserve"> </w:t>
      </w:r>
      <w:r w:rsidR="008F6CEE" w:rsidRPr="002203D5">
        <w:rPr>
          <w:b/>
          <w:bCs/>
          <w:sz w:val="24"/>
          <w:szCs w:val="24"/>
        </w:rPr>
        <w:t>Art.</w:t>
      </w:r>
      <w:r w:rsidR="00055966">
        <w:rPr>
          <w:b/>
          <w:bCs/>
          <w:sz w:val="24"/>
          <w:szCs w:val="24"/>
        </w:rPr>
        <w:t>4</w:t>
      </w:r>
      <w:r w:rsidR="008F6CEE" w:rsidRPr="002203D5">
        <w:rPr>
          <w:b/>
          <w:bCs/>
          <w:sz w:val="24"/>
          <w:szCs w:val="24"/>
        </w:rPr>
        <w:t>.- Prezenta hotărâre se va comunica celor în drept de către secretarul</w:t>
      </w:r>
      <w:r w:rsidR="008F6CEE">
        <w:rPr>
          <w:b/>
          <w:bCs/>
          <w:sz w:val="24"/>
          <w:szCs w:val="24"/>
        </w:rPr>
        <w:t xml:space="preserve"> general al</w:t>
      </w:r>
      <w:r w:rsidR="008F6CEE" w:rsidRPr="002203D5">
        <w:rPr>
          <w:b/>
          <w:bCs/>
          <w:sz w:val="24"/>
          <w:szCs w:val="24"/>
        </w:rPr>
        <w:t xml:space="preserve"> comunei.</w:t>
      </w:r>
    </w:p>
    <w:p w14:paraId="10EC3F0E" w14:textId="77777777" w:rsidR="00536DBE" w:rsidRDefault="00536DBE" w:rsidP="008F6CEE">
      <w:pPr>
        <w:tabs>
          <w:tab w:val="left" w:pos="720"/>
          <w:tab w:val="left" w:pos="1440"/>
          <w:tab w:val="left" w:pos="1875"/>
        </w:tabs>
        <w:jc w:val="both"/>
        <w:rPr>
          <w:b/>
          <w:bCs/>
          <w:sz w:val="28"/>
          <w:lang w:val="es-ES"/>
        </w:rPr>
      </w:pPr>
    </w:p>
    <w:p w14:paraId="523BC930" w14:textId="77777777" w:rsidR="00536DBE" w:rsidRDefault="00536DBE" w:rsidP="008F6CEE">
      <w:pPr>
        <w:tabs>
          <w:tab w:val="left" w:pos="720"/>
          <w:tab w:val="left" w:pos="1440"/>
          <w:tab w:val="left" w:pos="1875"/>
        </w:tabs>
        <w:jc w:val="both"/>
        <w:rPr>
          <w:b/>
          <w:bCs/>
          <w:sz w:val="28"/>
          <w:lang w:val="es-ES"/>
        </w:rPr>
      </w:pPr>
    </w:p>
    <w:p w14:paraId="5AA20CC1" w14:textId="77777777" w:rsidR="00536DBE" w:rsidRDefault="00536DBE" w:rsidP="008F6CEE">
      <w:pPr>
        <w:tabs>
          <w:tab w:val="left" w:pos="720"/>
          <w:tab w:val="left" w:pos="1440"/>
          <w:tab w:val="left" w:pos="1875"/>
        </w:tabs>
        <w:jc w:val="both"/>
        <w:rPr>
          <w:b/>
          <w:bCs/>
          <w:sz w:val="28"/>
          <w:lang w:val="es-ES"/>
        </w:rPr>
      </w:pPr>
    </w:p>
    <w:p w14:paraId="15D02B8C" w14:textId="77777777" w:rsidR="009833C6" w:rsidRPr="00C506DC" w:rsidRDefault="00A53A9D" w:rsidP="008F6CEE">
      <w:pPr>
        <w:tabs>
          <w:tab w:val="left" w:pos="720"/>
          <w:tab w:val="left" w:pos="1440"/>
          <w:tab w:val="left" w:pos="1875"/>
        </w:tabs>
        <w:jc w:val="both"/>
        <w:rPr>
          <w:b/>
          <w:sz w:val="24"/>
          <w:szCs w:val="24"/>
        </w:rPr>
      </w:pPr>
      <w:r w:rsidRPr="00F86A11">
        <w:rPr>
          <w:b/>
          <w:bCs/>
          <w:sz w:val="28"/>
          <w:lang w:val="es-ES"/>
        </w:rPr>
        <w:t xml:space="preserve"> PRE</w:t>
      </w:r>
      <w:r w:rsidR="00D16710">
        <w:rPr>
          <w:b/>
          <w:bCs/>
          <w:sz w:val="28"/>
          <w:lang w:val="es-ES"/>
        </w:rPr>
        <w:t>Ș</w:t>
      </w:r>
      <w:r w:rsidR="00B63AD0">
        <w:rPr>
          <w:b/>
          <w:bCs/>
          <w:sz w:val="28"/>
          <w:lang w:val="es-ES"/>
        </w:rPr>
        <w:t>E</w:t>
      </w:r>
      <w:r w:rsidRPr="00F86A11">
        <w:rPr>
          <w:b/>
          <w:bCs/>
          <w:sz w:val="28"/>
          <w:lang w:val="es-ES"/>
        </w:rPr>
        <w:t xml:space="preserve">DINTE DE </w:t>
      </w:r>
      <w:r w:rsidRPr="009833C6">
        <w:rPr>
          <w:b/>
          <w:bCs/>
          <w:sz w:val="28"/>
          <w:lang w:val="es-ES"/>
        </w:rPr>
        <w:t xml:space="preserve">ŞEDINŢĂ </w:t>
      </w:r>
      <w:r w:rsidRPr="009833C6">
        <w:rPr>
          <w:sz w:val="28"/>
          <w:lang w:val="es-ES"/>
        </w:rPr>
        <w:t xml:space="preserve">             </w:t>
      </w:r>
      <w:r w:rsidR="00C506DC">
        <w:rPr>
          <w:sz w:val="28"/>
          <w:lang w:val="es-ES"/>
        </w:rPr>
        <w:t xml:space="preserve">                          </w:t>
      </w:r>
      <w:r w:rsidR="009833C6">
        <w:rPr>
          <w:sz w:val="28"/>
          <w:lang w:val="es-ES"/>
        </w:rPr>
        <w:t xml:space="preserve">  </w:t>
      </w:r>
      <w:r w:rsidRPr="009833C6">
        <w:rPr>
          <w:sz w:val="28"/>
          <w:lang w:val="es-ES"/>
        </w:rPr>
        <w:t xml:space="preserve"> </w:t>
      </w:r>
      <w:r w:rsidR="009833C6" w:rsidRPr="00C506DC">
        <w:rPr>
          <w:b/>
          <w:sz w:val="24"/>
          <w:szCs w:val="24"/>
        </w:rPr>
        <w:t xml:space="preserve">CONTRASEMNEAZĂ , </w:t>
      </w:r>
    </w:p>
    <w:p w14:paraId="6E234EC2" w14:textId="77777777" w:rsidR="00A53A9D" w:rsidRPr="00C506DC" w:rsidRDefault="009833C6" w:rsidP="009833C6">
      <w:pPr>
        <w:jc w:val="both"/>
        <w:rPr>
          <w:b/>
          <w:bCs/>
          <w:sz w:val="24"/>
          <w:szCs w:val="24"/>
          <w:lang w:val="fr-FR"/>
        </w:rPr>
      </w:pPr>
      <w:r w:rsidRPr="00C506DC">
        <w:rPr>
          <w:b/>
          <w:sz w:val="24"/>
          <w:szCs w:val="24"/>
        </w:rPr>
        <w:t xml:space="preserve">         </w:t>
      </w:r>
      <w:r w:rsidRPr="00C506DC">
        <w:rPr>
          <w:b/>
          <w:sz w:val="24"/>
          <w:szCs w:val="24"/>
        </w:rPr>
        <w:tab/>
      </w:r>
      <w:r w:rsidRPr="00C506DC">
        <w:rPr>
          <w:b/>
          <w:sz w:val="24"/>
          <w:szCs w:val="24"/>
        </w:rPr>
        <w:tab/>
      </w:r>
      <w:r w:rsidRPr="00C506DC">
        <w:rPr>
          <w:b/>
          <w:sz w:val="24"/>
          <w:szCs w:val="24"/>
        </w:rPr>
        <w:tab/>
      </w:r>
      <w:r w:rsidRPr="00C506DC">
        <w:rPr>
          <w:b/>
          <w:sz w:val="24"/>
          <w:szCs w:val="24"/>
        </w:rPr>
        <w:tab/>
      </w:r>
      <w:r w:rsidRPr="00C506DC">
        <w:rPr>
          <w:b/>
          <w:sz w:val="24"/>
          <w:szCs w:val="24"/>
        </w:rPr>
        <w:tab/>
        <w:t xml:space="preserve">             </w:t>
      </w:r>
      <w:r w:rsidRPr="00C506DC">
        <w:rPr>
          <w:b/>
          <w:sz w:val="24"/>
          <w:szCs w:val="24"/>
          <w:lang w:val="ro-RO"/>
        </w:rPr>
        <w:t xml:space="preserve">   </w:t>
      </w:r>
      <w:r w:rsidR="00C506DC">
        <w:rPr>
          <w:b/>
          <w:sz w:val="24"/>
          <w:szCs w:val="24"/>
          <w:lang w:val="ro-RO"/>
        </w:rPr>
        <w:t xml:space="preserve">                         </w:t>
      </w:r>
      <w:r w:rsidRPr="00C506DC">
        <w:rPr>
          <w:b/>
          <w:sz w:val="24"/>
          <w:szCs w:val="24"/>
          <w:lang w:val="ro-RO"/>
        </w:rPr>
        <w:t xml:space="preserve">      </w:t>
      </w:r>
      <w:r w:rsidRPr="00C506DC">
        <w:rPr>
          <w:b/>
          <w:sz w:val="24"/>
          <w:szCs w:val="24"/>
        </w:rPr>
        <w:t xml:space="preserve">  SECRETAR GENERAL</w:t>
      </w:r>
      <w:r w:rsidR="00A53A9D" w:rsidRPr="00C506DC">
        <w:rPr>
          <w:sz w:val="24"/>
          <w:szCs w:val="24"/>
          <w:lang w:val="fr-FR"/>
        </w:rPr>
        <w:t xml:space="preserve">                              </w:t>
      </w:r>
    </w:p>
    <w:p w14:paraId="5B914B75" w14:textId="77777777" w:rsidR="00A53A9D" w:rsidRPr="00C506DC" w:rsidRDefault="00A53A9D" w:rsidP="00A53A9D">
      <w:pPr>
        <w:pStyle w:val="Header"/>
        <w:tabs>
          <w:tab w:val="clear" w:pos="4153"/>
          <w:tab w:val="clear" w:pos="8306"/>
          <w:tab w:val="left" w:pos="6540"/>
        </w:tabs>
        <w:jc w:val="both"/>
        <w:rPr>
          <w:sz w:val="24"/>
          <w:szCs w:val="24"/>
          <w:lang w:val="fr-FR"/>
        </w:rPr>
      </w:pPr>
      <w:r w:rsidRPr="00C506DC">
        <w:rPr>
          <w:sz w:val="24"/>
          <w:szCs w:val="24"/>
          <w:lang w:val="fr-FR"/>
        </w:rPr>
        <w:tab/>
      </w:r>
      <w:r w:rsidR="00B63AD0" w:rsidRPr="00C506DC">
        <w:rPr>
          <w:sz w:val="24"/>
          <w:szCs w:val="24"/>
          <w:lang w:val="fr-FR"/>
        </w:rPr>
        <w:t xml:space="preserve">   </w:t>
      </w:r>
      <w:r w:rsidR="009833C6" w:rsidRPr="00C506DC">
        <w:rPr>
          <w:sz w:val="24"/>
          <w:szCs w:val="24"/>
          <w:lang w:val="fr-FR"/>
        </w:rPr>
        <w:t xml:space="preserve">      </w:t>
      </w:r>
      <w:r w:rsidRPr="00C506DC">
        <w:rPr>
          <w:sz w:val="24"/>
          <w:szCs w:val="24"/>
          <w:lang w:val="fr-FR"/>
        </w:rPr>
        <w:t>Av</w:t>
      </w:r>
      <w:r w:rsidR="009833C6" w:rsidRPr="00C506DC">
        <w:rPr>
          <w:sz w:val="24"/>
          <w:szCs w:val="24"/>
          <w:lang w:val="fr-FR"/>
        </w:rPr>
        <w:t>ă</w:t>
      </w:r>
      <w:r w:rsidRPr="00C506DC">
        <w:rPr>
          <w:sz w:val="24"/>
          <w:szCs w:val="24"/>
          <w:lang w:val="fr-FR"/>
        </w:rPr>
        <w:t>d</w:t>
      </w:r>
      <w:r w:rsidR="006467A0">
        <w:rPr>
          <w:sz w:val="24"/>
          <w:szCs w:val="24"/>
          <w:lang w:val="fr-FR"/>
        </w:rPr>
        <w:t>ă</w:t>
      </w:r>
      <w:r w:rsidRPr="00C506DC">
        <w:rPr>
          <w:sz w:val="24"/>
          <w:szCs w:val="24"/>
          <w:lang w:val="fr-FR"/>
        </w:rPr>
        <w:t>nei Vasile</w:t>
      </w:r>
    </w:p>
    <w:p w14:paraId="70089F64" w14:textId="77777777" w:rsidR="00A53A9D" w:rsidRPr="009833C6" w:rsidRDefault="00A53A9D" w:rsidP="00A53A9D">
      <w:pPr>
        <w:pStyle w:val="Header"/>
        <w:tabs>
          <w:tab w:val="clear" w:pos="4153"/>
          <w:tab w:val="clear" w:pos="8306"/>
        </w:tabs>
        <w:jc w:val="both"/>
        <w:rPr>
          <w:sz w:val="28"/>
          <w:lang w:val="fr-FR"/>
        </w:rPr>
      </w:pPr>
    </w:p>
    <w:p w14:paraId="15D7C202" w14:textId="77777777" w:rsidR="00A53A9D" w:rsidRPr="009833C6" w:rsidRDefault="00A53A9D" w:rsidP="00A53A9D">
      <w:pPr>
        <w:jc w:val="both"/>
        <w:rPr>
          <w:sz w:val="28"/>
          <w:lang w:val="fr-FR"/>
        </w:rPr>
      </w:pPr>
      <w:r w:rsidRPr="009833C6">
        <w:rPr>
          <w:sz w:val="28"/>
          <w:lang w:val="fr-FR"/>
        </w:rPr>
        <w:t xml:space="preserve">                                                                                             ------------------------     </w:t>
      </w:r>
    </w:p>
    <w:p w14:paraId="113A71D0" w14:textId="77777777" w:rsidR="004B3AA5" w:rsidRDefault="004B3AA5" w:rsidP="00A53A9D">
      <w:pPr>
        <w:jc w:val="both"/>
        <w:rPr>
          <w:sz w:val="28"/>
          <w:lang w:val="fr-FR"/>
        </w:rPr>
      </w:pPr>
    </w:p>
    <w:p w14:paraId="0A2CFD0D" w14:textId="77777777" w:rsidR="00536DBE" w:rsidRDefault="00536DBE" w:rsidP="00A53A9D">
      <w:pPr>
        <w:jc w:val="both"/>
        <w:rPr>
          <w:sz w:val="28"/>
          <w:lang w:val="fr-FR"/>
        </w:rPr>
      </w:pPr>
    </w:p>
    <w:p w14:paraId="7AF48FF2" w14:textId="77777777" w:rsidR="00536DBE" w:rsidRDefault="00536DBE" w:rsidP="00A53A9D">
      <w:pPr>
        <w:jc w:val="both"/>
        <w:rPr>
          <w:sz w:val="28"/>
          <w:lang w:val="fr-FR"/>
        </w:rPr>
      </w:pPr>
    </w:p>
    <w:p w14:paraId="134327E9" w14:textId="77777777" w:rsidR="004B3AA5" w:rsidRDefault="004B3AA5" w:rsidP="00A53A9D">
      <w:pPr>
        <w:widowControl w:val="0"/>
        <w:autoSpaceDE w:val="0"/>
        <w:autoSpaceDN w:val="0"/>
        <w:adjustRightInd w:val="0"/>
        <w:ind w:right="2259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104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6"/>
        <w:gridCol w:w="4353"/>
        <w:gridCol w:w="2741"/>
      </w:tblGrid>
      <w:tr w:rsidR="007E052B" w:rsidRPr="00640E4A" w14:paraId="5F99B0EB" w14:textId="77777777" w:rsidTr="00367B45">
        <w:trPr>
          <w:tblCellSpacing w:w="20" w:type="dxa"/>
        </w:trPr>
        <w:tc>
          <w:tcPr>
            <w:tcW w:w="2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EC5D4" w14:textId="77777777" w:rsidR="007E052B" w:rsidRPr="00271C63" w:rsidRDefault="007E052B" w:rsidP="00367B45">
            <w:pPr>
              <w:tabs>
                <w:tab w:val="center" w:pos="5310"/>
              </w:tabs>
              <w:jc w:val="both"/>
              <w:rPr>
                <w:rFonts w:cs="Calibri"/>
              </w:rPr>
            </w:pPr>
          </w:p>
          <w:p w14:paraId="58D8019F" w14:textId="77777777" w:rsidR="007E052B" w:rsidRDefault="007E052B" w:rsidP="00367B45">
            <w:pPr>
              <w:tabs>
                <w:tab w:val="center" w:pos="531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68E782" wp14:editId="608654F8">
                  <wp:extent cx="561975" cy="742950"/>
                  <wp:effectExtent l="19050" t="0" r="9525" b="0"/>
                  <wp:docPr id="2" name="Imagine 3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32606" w14:textId="77777777" w:rsidR="007E052B" w:rsidRPr="00271C63" w:rsidRDefault="007E052B" w:rsidP="00367B45">
            <w:pPr>
              <w:tabs>
                <w:tab w:val="center" w:pos="531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313" w:type="dxa"/>
            <w:shd w:val="clear" w:color="auto" w:fill="FFFFFF"/>
          </w:tcPr>
          <w:p w14:paraId="66969848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ROMÂNIA</w:t>
            </w:r>
          </w:p>
          <w:p w14:paraId="3A5CF5C5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JUDE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UL GALA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I</w:t>
            </w:r>
          </w:p>
          <w:p w14:paraId="1B4D6AD3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UNITATEA ADMINISTRATIV TERITORIALĂ</w:t>
            </w:r>
          </w:p>
          <w:p w14:paraId="0407D57B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COMUNA LIEŞTI</w:t>
            </w:r>
          </w:p>
          <w:p w14:paraId="3B958555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CONSILIUL LOCAL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8E9D0" w14:textId="77777777" w:rsidR="007E052B" w:rsidRPr="00681CA3" w:rsidRDefault="007E052B" w:rsidP="00367B45">
            <w:pPr>
              <w:tabs>
                <w:tab w:val="center" w:pos="5310"/>
              </w:tabs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269ECBE5" w14:textId="77777777" w:rsidR="00AD70C0" w:rsidRPr="00681CA3" w:rsidRDefault="00AD70C0" w:rsidP="00367B45">
            <w:pPr>
              <w:tabs>
                <w:tab w:val="center" w:pos="5310"/>
              </w:tabs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3500E96F" w14:textId="77777777" w:rsidR="00AD70C0" w:rsidRPr="00681CA3" w:rsidRDefault="00AD70C0" w:rsidP="00AD70C0">
            <w:pPr>
              <w:rPr>
                <w:color w:val="FF0000"/>
                <w:sz w:val="22"/>
                <w:szCs w:val="22"/>
              </w:rPr>
            </w:pPr>
          </w:p>
          <w:p w14:paraId="7F08079C" w14:textId="77777777" w:rsidR="00AD70C0" w:rsidRPr="00681CA3" w:rsidRDefault="00AD70C0" w:rsidP="00AD70C0">
            <w:pPr>
              <w:rPr>
                <w:color w:val="FF0000"/>
                <w:sz w:val="22"/>
                <w:szCs w:val="22"/>
              </w:rPr>
            </w:pPr>
          </w:p>
          <w:p w14:paraId="7218E607" w14:textId="77777777" w:rsidR="00AD70C0" w:rsidRPr="00681CA3" w:rsidRDefault="00AD70C0" w:rsidP="00AD70C0">
            <w:pPr>
              <w:rPr>
                <w:color w:val="FF0000"/>
                <w:sz w:val="22"/>
                <w:szCs w:val="22"/>
              </w:rPr>
            </w:pPr>
          </w:p>
          <w:p w14:paraId="403D8C36" w14:textId="77777777" w:rsidR="00AD70C0" w:rsidRPr="00681CA3" w:rsidRDefault="00AD70C0" w:rsidP="00AD70C0">
            <w:pPr>
              <w:rPr>
                <w:color w:val="FF0000"/>
                <w:sz w:val="22"/>
                <w:szCs w:val="22"/>
              </w:rPr>
            </w:pPr>
          </w:p>
          <w:p w14:paraId="1438BC3A" w14:textId="737E352B" w:rsidR="007E052B" w:rsidRPr="00681CA3" w:rsidRDefault="00AD70C0" w:rsidP="00AD70C0">
            <w:pPr>
              <w:rPr>
                <w:color w:val="FF0000"/>
                <w:sz w:val="22"/>
                <w:szCs w:val="22"/>
              </w:rPr>
            </w:pPr>
            <w:r w:rsidRPr="0067745A">
              <w:rPr>
                <w:sz w:val="22"/>
                <w:szCs w:val="22"/>
              </w:rPr>
              <w:t>Nr.</w:t>
            </w:r>
            <w:r w:rsidRPr="00681CA3">
              <w:rPr>
                <w:color w:val="FF0000"/>
                <w:sz w:val="22"/>
                <w:szCs w:val="22"/>
              </w:rPr>
              <w:t xml:space="preserve"> </w:t>
            </w:r>
            <w:r w:rsidR="0067745A" w:rsidRPr="00062C4E">
              <w:rPr>
                <w:b/>
                <w:sz w:val="24"/>
                <w:szCs w:val="24"/>
              </w:rPr>
              <w:t>4</w:t>
            </w:r>
            <w:r w:rsidR="00A306AC" w:rsidRPr="00062C4E">
              <w:rPr>
                <w:b/>
                <w:sz w:val="24"/>
                <w:szCs w:val="24"/>
              </w:rPr>
              <w:t>555</w:t>
            </w:r>
            <w:r w:rsidR="0067745A" w:rsidRPr="00062C4E">
              <w:rPr>
                <w:b/>
                <w:sz w:val="24"/>
                <w:szCs w:val="24"/>
              </w:rPr>
              <w:t>/G/1</w:t>
            </w:r>
            <w:r w:rsidR="00A306AC" w:rsidRPr="00062C4E">
              <w:rPr>
                <w:b/>
                <w:sz w:val="24"/>
                <w:szCs w:val="24"/>
              </w:rPr>
              <w:t>8</w:t>
            </w:r>
            <w:r w:rsidR="0067745A" w:rsidRPr="00062C4E">
              <w:rPr>
                <w:b/>
                <w:sz w:val="24"/>
                <w:szCs w:val="24"/>
              </w:rPr>
              <w:t>.05.202</w:t>
            </w:r>
            <w:r w:rsidR="00A306AC" w:rsidRPr="00062C4E">
              <w:rPr>
                <w:b/>
                <w:sz w:val="24"/>
                <w:szCs w:val="24"/>
              </w:rPr>
              <w:t>3</w:t>
            </w:r>
          </w:p>
        </w:tc>
      </w:tr>
      <w:tr w:rsidR="007E052B" w:rsidRPr="00640E4A" w14:paraId="4BA18DB5" w14:textId="77777777" w:rsidTr="00367B45">
        <w:trPr>
          <w:trHeight w:val="725"/>
          <w:tblCellSpacing w:w="20" w:type="dxa"/>
        </w:trPr>
        <w:tc>
          <w:tcPr>
            <w:tcW w:w="2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51BE3" w14:textId="77777777" w:rsidR="007E052B" w:rsidRPr="00640E4A" w:rsidRDefault="007E052B" w:rsidP="00367B45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13" w:type="dxa"/>
            <w:shd w:val="clear" w:color="auto" w:fill="FFFFFF"/>
          </w:tcPr>
          <w:p w14:paraId="78AB983F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Comuna  Lieşti,</w:t>
            </w:r>
            <w:r>
              <w:rPr>
                <w:rFonts w:cs="Calibri"/>
                <w:color w:val="404040"/>
                <w:sz w:val="16"/>
                <w:szCs w:val="16"/>
              </w:rPr>
              <w:t xml:space="preserve"> Strada Anghel Saligny,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 xml:space="preserve"> nr. 2</w:t>
            </w:r>
            <w:r>
              <w:rPr>
                <w:rFonts w:cs="Calibri"/>
                <w:color w:val="404040"/>
                <w:sz w:val="16"/>
                <w:szCs w:val="16"/>
              </w:rPr>
              <w:t>69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, jude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ul Gala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i, CP807180,</w:t>
            </w:r>
          </w:p>
          <w:p w14:paraId="69FC9F59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Tel:0236.821.020, Fax:0236.821.006</w:t>
            </w:r>
          </w:p>
          <w:p w14:paraId="1B79F9EB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e-mail:p807180l@yahoo.com, primarialiesti@gmail.com</w:t>
            </w:r>
          </w:p>
          <w:p w14:paraId="31756505" w14:textId="77777777" w:rsidR="007E052B" w:rsidRPr="00271C63" w:rsidRDefault="007E052B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www.primaria-liesti.ro</w:t>
            </w: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13094" w14:textId="77777777" w:rsidR="007E052B" w:rsidRPr="00640E4A" w:rsidRDefault="007E052B" w:rsidP="00367B45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FC640FC" w14:textId="77777777" w:rsidR="004B3AA5" w:rsidRDefault="004B3AA5" w:rsidP="00A53A9D">
      <w:pPr>
        <w:widowControl w:val="0"/>
        <w:autoSpaceDE w:val="0"/>
        <w:autoSpaceDN w:val="0"/>
        <w:adjustRightInd w:val="0"/>
        <w:ind w:left="5109" w:right="2259"/>
        <w:jc w:val="both"/>
        <w:rPr>
          <w:rFonts w:ascii="Arial" w:hAnsi="Arial" w:cs="Arial"/>
          <w:b/>
        </w:rPr>
      </w:pPr>
    </w:p>
    <w:p w14:paraId="43B7AA0F" w14:textId="77777777" w:rsidR="004B3AA5" w:rsidRDefault="004B3AA5" w:rsidP="00A53A9D">
      <w:pPr>
        <w:jc w:val="both"/>
        <w:rPr>
          <w:sz w:val="28"/>
          <w:szCs w:val="28"/>
        </w:rPr>
      </w:pPr>
    </w:p>
    <w:p w14:paraId="7803E939" w14:textId="77777777" w:rsidR="004B3AA5" w:rsidRDefault="004B3AA5" w:rsidP="00A53A9D">
      <w:pPr>
        <w:jc w:val="both"/>
        <w:rPr>
          <w:sz w:val="28"/>
          <w:szCs w:val="28"/>
        </w:rPr>
      </w:pPr>
    </w:p>
    <w:p w14:paraId="49171F80" w14:textId="77777777" w:rsidR="008E5F9D" w:rsidRPr="00266F47" w:rsidRDefault="008E5F9D" w:rsidP="0009591F">
      <w:pPr>
        <w:jc w:val="center"/>
        <w:rPr>
          <w:sz w:val="28"/>
        </w:rPr>
      </w:pPr>
      <w:r w:rsidRPr="00266F47">
        <w:rPr>
          <w:sz w:val="28"/>
          <w:szCs w:val="28"/>
        </w:rPr>
        <w:t>REFERAT DE APROBARE</w:t>
      </w:r>
    </w:p>
    <w:p w14:paraId="3425CEB6" w14:textId="77777777" w:rsidR="00185EAF" w:rsidRDefault="00266F47" w:rsidP="00185EAF">
      <w:pPr>
        <w:spacing w:line="276" w:lineRule="auto"/>
        <w:jc w:val="center"/>
        <w:rPr>
          <w:b/>
          <w:bCs/>
          <w:sz w:val="24"/>
          <w:szCs w:val="24"/>
        </w:rPr>
      </w:pPr>
      <w:r w:rsidRPr="00266F47">
        <w:rPr>
          <w:sz w:val="24"/>
          <w:szCs w:val="24"/>
          <w:lang w:val="es-ES"/>
        </w:rPr>
        <w:t xml:space="preserve"> </w:t>
      </w:r>
      <w:r w:rsidR="00055966" w:rsidRPr="00266F47">
        <w:rPr>
          <w:sz w:val="24"/>
          <w:szCs w:val="24"/>
          <w:lang w:val="es-ES"/>
        </w:rPr>
        <w:t>privind  aprobarea</w:t>
      </w:r>
      <w:r w:rsidR="00055966">
        <w:rPr>
          <w:sz w:val="24"/>
          <w:szCs w:val="24"/>
          <w:lang w:val="es-ES"/>
        </w:rPr>
        <w:t xml:space="preserve"> situațiilor financiare anuale și a</w:t>
      </w:r>
      <w:r w:rsidR="00055966" w:rsidRPr="00266F47">
        <w:rPr>
          <w:sz w:val="24"/>
          <w:szCs w:val="24"/>
          <w:lang w:val="es-ES"/>
        </w:rPr>
        <w:t xml:space="preserve"> </w:t>
      </w:r>
      <w:r w:rsidR="00055966" w:rsidRPr="00266F47">
        <w:rPr>
          <w:sz w:val="24"/>
          <w:szCs w:val="24"/>
          <w:lang w:val="fr-FR"/>
        </w:rPr>
        <w:t xml:space="preserve">contului de execuție al bugetului  local și </w:t>
      </w:r>
      <w:r w:rsidR="00055966" w:rsidRPr="00266F47">
        <w:rPr>
          <w:sz w:val="24"/>
          <w:szCs w:val="24"/>
        </w:rPr>
        <w:t xml:space="preserve">al instituțiilor publice finanțate din venituri proprii și subvenții </w:t>
      </w:r>
      <w:r w:rsidR="00185EAF" w:rsidRPr="00185EAF">
        <w:rPr>
          <w:sz w:val="24"/>
          <w:szCs w:val="24"/>
        </w:rPr>
        <w:t>din bugetul local</w:t>
      </w:r>
      <w:r w:rsidR="00185EAF">
        <w:rPr>
          <w:b/>
          <w:bCs/>
          <w:sz w:val="24"/>
          <w:szCs w:val="24"/>
        </w:rPr>
        <w:t xml:space="preserve"> </w:t>
      </w:r>
    </w:p>
    <w:p w14:paraId="23B70E63" w14:textId="4FCE3075" w:rsidR="00055966" w:rsidRPr="00185EAF" w:rsidRDefault="00055966" w:rsidP="00185EAF">
      <w:pPr>
        <w:spacing w:line="276" w:lineRule="auto"/>
        <w:jc w:val="center"/>
        <w:rPr>
          <w:b/>
          <w:bCs/>
          <w:sz w:val="24"/>
          <w:szCs w:val="24"/>
        </w:rPr>
      </w:pPr>
      <w:r w:rsidRPr="00266F47">
        <w:rPr>
          <w:sz w:val="24"/>
          <w:szCs w:val="24"/>
        </w:rPr>
        <w:t>la data de 31 decembrie 20</w:t>
      </w:r>
      <w:r>
        <w:rPr>
          <w:sz w:val="24"/>
          <w:szCs w:val="24"/>
        </w:rPr>
        <w:t>2</w:t>
      </w:r>
      <w:r w:rsidR="00893A3A">
        <w:rPr>
          <w:sz w:val="24"/>
          <w:szCs w:val="24"/>
        </w:rPr>
        <w:t>2</w:t>
      </w:r>
    </w:p>
    <w:p w14:paraId="4D0299C2" w14:textId="40AFA1FD" w:rsidR="00266F47" w:rsidRPr="00266F47" w:rsidRDefault="00266F47" w:rsidP="00266F47">
      <w:pPr>
        <w:jc w:val="center"/>
        <w:rPr>
          <w:sz w:val="24"/>
          <w:szCs w:val="24"/>
        </w:rPr>
      </w:pPr>
    </w:p>
    <w:p w14:paraId="77D196BE" w14:textId="4F71B03D" w:rsidR="00686FE2" w:rsidRPr="00686FE2" w:rsidRDefault="00686FE2" w:rsidP="00686FE2">
      <w:pPr>
        <w:pStyle w:val="ListParagraph"/>
        <w:ind w:left="0" w:firstLine="720"/>
        <w:jc w:val="both"/>
      </w:pPr>
      <w:r>
        <w:t>Art. 57, alin 1. din Legea 273/2006 privind finan</w:t>
      </w:r>
      <w:r w:rsidR="00D31B9A">
        <w:t>ț</w:t>
      </w:r>
      <w:r>
        <w:t>ele publice locale cu modific</w:t>
      </w:r>
      <w:r w:rsidR="00D31B9A">
        <w:t>ă</w:t>
      </w:r>
      <w:r>
        <w:t xml:space="preserve">rile </w:t>
      </w:r>
      <w:r w:rsidR="00D31B9A">
        <w:t>ș</w:t>
      </w:r>
      <w:r>
        <w:t>i complet</w:t>
      </w:r>
      <w:r w:rsidR="00D31B9A">
        <w:t>ă</w:t>
      </w:r>
      <w:r>
        <w:t xml:space="preserve">rile ulterioare  prevede că </w:t>
      </w:r>
      <w:r w:rsidRPr="00686FE2">
        <w:t xml:space="preserve">Ordonatorii principali de credite </w:t>
      </w:r>
      <w:r w:rsidR="00D31B9A">
        <w:t>î</w:t>
      </w:r>
      <w:r w:rsidRPr="00686FE2">
        <w:t xml:space="preserve">ntocmesc </w:t>
      </w:r>
      <w:r w:rsidR="003E78D6">
        <w:t>ș</w:t>
      </w:r>
      <w:r w:rsidRPr="00686FE2">
        <w:t>i prezint</w:t>
      </w:r>
      <w:r w:rsidR="00D31B9A">
        <w:t>ă</w:t>
      </w:r>
      <w:r w:rsidRPr="00686FE2">
        <w:t xml:space="preserve"> spre aprobare autorit</w:t>
      </w:r>
      <w:r w:rsidR="00D31B9A">
        <w:t>ăț</w:t>
      </w:r>
      <w:r w:rsidRPr="00686FE2">
        <w:t>ilor deliberative, p</w:t>
      </w:r>
      <w:r w:rsidR="00D31B9A">
        <w:t>â</w:t>
      </w:r>
      <w:r w:rsidRPr="00686FE2">
        <w:t>n</w:t>
      </w:r>
      <w:r w:rsidR="00D31B9A">
        <w:t>ă</w:t>
      </w:r>
      <w:r w:rsidRPr="00686FE2">
        <w:t xml:space="preserve"> la data de 31 mai a anului urm</w:t>
      </w:r>
      <w:r w:rsidR="00D31B9A">
        <w:t>ă</w:t>
      </w:r>
      <w:r w:rsidRPr="00686FE2">
        <w:t>tor, conturile anuale de execu</w:t>
      </w:r>
      <w:r w:rsidR="00D31B9A">
        <w:t>ț</w:t>
      </w:r>
      <w:r w:rsidRPr="00686FE2">
        <w:t>ie a bugetelor prev</w:t>
      </w:r>
      <w:r w:rsidR="00D31B9A">
        <w:t>ă</w:t>
      </w:r>
      <w:r w:rsidRPr="00686FE2">
        <w:t xml:space="preserve">zute la art. 1 alin. 2, </w:t>
      </w:r>
      <w:r w:rsidR="00282038">
        <w:t>î</w:t>
      </w:r>
      <w:r w:rsidRPr="00686FE2">
        <w:t>n urm</w:t>
      </w:r>
      <w:r w:rsidR="00282038">
        <w:t>ă</w:t>
      </w:r>
      <w:r w:rsidRPr="00686FE2">
        <w:t>toarea structur</w:t>
      </w:r>
      <w:r w:rsidR="00282038">
        <w:t>ă</w:t>
      </w:r>
      <w:r w:rsidRPr="00686FE2">
        <w:t>:</w:t>
      </w:r>
    </w:p>
    <w:p w14:paraId="3E90ED1C" w14:textId="77777777" w:rsidR="00686FE2" w:rsidRPr="00686FE2" w:rsidRDefault="00686FE2" w:rsidP="00686FE2">
      <w:pPr>
        <w:pStyle w:val="ListParagraph"/>
        <w:numPr>
          <w:ilvl w:val="0"/>
          <w:numId w:val="5"/>
        </w:numPr>
        <w:jc w:val="both"/>
      </w:pPr>
      <w:r w:rsidRPr="00686FE2">
        <w:t>la venituri:</w:t>
      </w:r>
    </w:p>
    <w:p w14:paraId="58E52F33" w14:textId="77777777" w:rsidR="00686FE2" w:rsidRPr="00686FE2" w:rsidRDefault="00686FE2" w:rsidP="00686FE2">
      <w:pPr>
        <w:pStyle w:val="ListParagraph"/>
        <w:numPr>
          <w:ilvl w:val="0"/>
          <w:numId w:val="4"/>
        </w:numPr>
        <w:jc w:val="both"/>
      </w:pPr>
      <w:r w:rsidRPr="00686FE2">
        <w:t>prevederi bugetare ini</w:t>
      </w:r>
      <w:r w:rsidR="00282038">
        <w:t>ț</w:t>
      </w:r>
      <w:r w:rsidRPr="00686FE2">
        <w:t>iale;</w:t>
      </w:r>
    </w:p>
    <w:p w14:paraId="6B50A42C" w14:textId="77777777" w:rsidR="00686FE2" w:rsidRPr="00686FE2" w:rsidRDefault="00686FE2" w:rsidP="00686FE2">
      <w:pPr>
        <w:pStyle w:val="ListParagraph"/>
        <w:numPr>
          <w:ilvl w:val="0"/>
          <w:numId w:val="4"/>
        </w:numPr>
        <w:jc w:val="both"/>
      </w:pPr>
      <w:r w:rsidRPr="00686FE2">
        <w:t>prevederi bugetare definitive;</w:t>
      </w:r>
    </w:p>
    <w:p w14:paraId="0FB7145D" w14:textId="77777777" w:rsidR="00686FE2" w:rsidRPr="00686FE2" w:rsidRDefault="00282038" w:rsidP="00686FE2">
      <w:pPr>
        <w:pStyle w:val="ListParagraph"/>
        <w:numPr>
          <w:ilvl w:val="0"/>
          <w:numId w:val="4"/>
        </w:numPr>
        <w:jc w:val="both"/>
      </w:pPr>
      <w:r>
        <w:t>î</w:t>
      </w:r>
      <w:r w:rsidR="00686FE2" w:rsidRPr="00686FE2">
        <w:t>ncas</w:t>
      </w:r>
      <w:r>
        <w:t>ă</w:t>
      </w:r>
      <w:r w:rsidR="00686FE2" w:rsidRPr="00686FE2">
        <w:t>ri realizate;</w:t>
      </w:r>
    </w:p>
    <w:p w14:paraId="7D94E84E" w14:textId="77777777" w:rsidR="00686FE2" w:rsidRPr="00686FE2" w:rsidRDefault="00686FE2" w:rsidP="00686FE2">
      <w:pPr>
        <w:pStyle w:val="ListParagraph"/>
        <w:numPr>
          <w:ilvl w:val="0"/>
          <w:numId w:val="5"/>
        </w:numPr>
        <w:jc w:val="both"/>
      </w:pPr>
      <w:r w:rsidRPr="00686FE2">
        <w:t>la cheltuieli:</w:t>
      </w:r>
    </w:p>
    <w:p w14:paraId="54A10533" w14:textId="77777777" w:rsidR="00686FE2" w:rsidRPr="00686FE2" w:rsidRDefault="00282038" w:rsidP="00686FE2">
      <w:pPr>
        <w:pStyle w:val="ListParagraph"/>
        <w:numPr>
          <w:ilvl w:val="0"/>
          <w:numId w:val="4"/>
        </w:numPr>
        <w:jc w:val="both"/>
      </w:pPr>
      <w:r>
        <w:t>credite bugetare iniț</w:t>
      </w:r>
      <w:r w:rsidR="00686FE2" w:rsidRPr="00686FE2">
        <w:t>iale;</w:t>
      </w:r>
    </w:p>
    <w:p w14:paraId="405161F3" w14:textId="77777777" w:rsidR="00686FE2" w:rsidRPr="00686FE2" w:rsidRDefault="00686FE2" w:rsidP="00686FE2">
      <w:pPr>
        <w:pStyle w:val="ListParagraph"/>
        <w:numPr>
          <w:ilvl w:val="0"/>
          <w:numId w:val="4"/>
        </w:numPr>
        <w:jc w:val="both"/>
      </w:pPr>
      <w:r w:rsidRPr="00686FE2">
        <w:t>credite bugetare definitive;</w:t>
      </w:r>
    </w:p>
    <w:p w14:paraId="0D277AC0" w14:textId="58835E8C" w:rsidR="00686FE2" w:rsidRDefault="00282038" w:rsidP="00686FE2">
      <w:pPr>
        <w:pStyle w:val="ListParagraph"/>
        <w:numPr>
          <w:ilvl w:val="0"/>
          <w:numId w:val="4"/>
        </w:numPr>
        <w:jc w:val="both"/>
      </w:pPr>
      <w:r>
        <w:t>plăț</w:t>
      </w:r>
      <w:r w:rsidR="00686FE2" w:rsidRPr="00686FE2">
        <w:t>i efectuate</w:t>
      </w:r>
    </w:p>
    <w:p w14:paraId="37321CA8" w14:textId="7197E622" w:rsidR="003E78D6" w:rsidRPr="00C22C98" w:rsidRDefault="003E78D6" w:rsidP="00C22C98">
      <w:pPr>
        <w:pStyle w:val="ListParagraph"/>
        <w:ind w:left="0" w:firstLine="709"/>
        <w:jc w:val="both"/>
      </w:pPr>
      <w:r w:rsidRPr="00C22C98">
        <w:t xml:space="preserve">Art. 57, alin 4. din Legea 273/2006 privind finanțele publice locale cu modificările și completările ulterioare prevede că </w:t>
      </w:r>
      <w:r w:rsidRPr="00C22C98">
        <w:rPr>
          <w:rStyle w:val="al"/>
          <w:b/>
          <w:bCs/>
          <w:color w:val="008F00"/>
          <w:shd w:val="clear" w:color="auto" w:fill="FFFFFF"/>
        </w:rPr>
        <w:t xml:space="preserve"> </w:t>
      </w:r>
      <w:r w:rsidRPr="00C22C98">
        <w:rPr>
          <w:rStyle w:val="al"/>
          <w:shd w:val="clear" w:color="auto" w:fill="FFFFFF"/>
        </w:rPr>
        <w:t>s</w:t>
      </w:r>
      <w:r w:rsidRPr="00C22C98">
        <w:rPr>
          <w:rStyle w:val="tal"/>
          <w:shd w:val="clear" w:color="auto" w:fill="FFFFFF"/>
        </w:rPr>
        <w:t>i</w:t>
      </w:r>
      <w:r w:rsidRPr="00C22C98">
        <w:rPr>
          <w:rStyle w:val="tal"/>
          <w:color w:val="000000"/>
          <w:shd w:val="clear" w:color="auto" w:fill="FFFFFF"/>
        </w:rPr>
        <w:t>tuaţiile financiare anuale, inclusiv anexele la acestea, se prezintă de către ordonatorii principali de credite, spre aprobare, autorităţilor deliberative.</w:t>
      </w:r>
    </w:p>
    <w:p w14:paraId="3E9CD890" w14:textId="4C1C7EED" w:rsidR="00686FE2" w:rsidRDefault="006E3175" w:rsidP="00307ED5">
      <w:pPr>
        <w:pStyle w:val="ListParagraph"/>
        <w:ind w:left="0" w:firstLine="720"/>
        <w:jc w:val="both"/>
      </w:pPr>
      <w:r>
        <w:t>Având î</w:t>
      </w:r>
      <w:r w:rsidR="00944B44">
        <w:t>n vedere acest</w:t>
      </w:r>
      <w:r w:rsidR="003E78D6">
        <w:t>e</w:t>
      </w:r>
      <w:r w:rsidR="00944B44">
        <w:t xml:space="preserve"> articol</w:t>
      </w:r>
      <w:r w:rsidR="00C22C98">
        <w:t>e</w:t>
      </w:r>
      <w:r w:rsidR="00686FE2">
        <w:t xml:space="preserve">, coroborat cu prevederile art. </w:t>
      </w:r>
      <w:r w:rsidR="00A6719B">
        <w:t>155</w:t>
      </w:r>
      <w:r w:rsidR="00686FE2">
        <w:t xml:space="preserve"> alineat (4) lit b. </w:t>
      </w:r>
      <w:r w:rsidR="00167A28">
        <w:t>d</w:t>
      </w:r>
      <w:r w:rsidR="00686FE2">
        <w:t xml:space="preserve">in </w:t>
      </w:r>
      <w:r w:rsidR="00A6719B" w:rsidRPr="000B406E">
        <w:t>din Ordonanța de urgență a Guvernului nr.57/2019 privind Codul Administrativ</w:t>
      </w:r>
      <w:r w:rsidR="00167A28">
        <w:t>, cu modific</w:t>
      </w:r>
      <w:r>
        <w:t>ă</w:t>
      </w:r>
      <w:r w:rsidR="00167A28">
        <w:t xml:space="preserve">rile </w:t>
      </w:r>
      <w:r>
        <w:t>ș</w:t>
      </w:r>
      <w:r w:rsidR="00167A28">
        <w:t>i complet</w:t>
      </w:r>
      <w:r>
        <w:t>ă</w:t>
      </w:r>
      <w:r w:rsidR="00167A28">
        <w:t>rile ulterioare, care prevede ca atribu</w:t>
      </w:r>
      <w:r>
        <w:t>ț</w:t>
      </w:r>
      <w:r w:rsidR="00167A28">
        <w:t xml:space="preserve">ie a primarului </w:t>
      </w:r>
      <w:r>
        <w:t>î</w:t>
      </w:r>
      <w:r w:rsidR="00167A28">
        <w:t xml:space="preserve">ntocmirea proiectului </w:t>
      </w:r>
      <w:r w:rsidR="00A05A6E">
        <w:t xml:space="preserve">bugetului local </w:t>
      </w:r>
      <w:r>
        <w:t>și a contului de î</w:t>
      </w:r>
      <w:r w:rsidR="00A05A6E">
        <w:t>ncheiere a exerci</w:t>
      </w:r>
      <w:r>
        <w:t>ț</w:t>
      </w:r>
      <w:r w:rsidR="00A05A6E">
        <w:t>iului bugetar pe care le supune aprob</w:t>
      </w:r>
      <w:r>
        <w:t>ării consiliului local, s-a î</w:t>
      </w:r>
      <w:r w:rsidR="00A05A6E">
        <w:t>ntocmit contul de execu</w:t>
      </w:r>
      <w:r>
        <w:t>ț</w:t>
      </w:r>
      <w:r w:rsidR="00A05A6E">
        <w:t>ie al anului</w:t>
      </w:r>
      <w:r w:rsidR="00A05A6E" w:rsidRPr="00725097">
        <w:t xml:space="preserve"> 20</w:t>
      </w:r>
      <w:r w:rsidR="00A76E7B" w:rsidRPr="00725097">
        <w:t>2</w:t>
      </w:r>
      <w:r w:rsidR="00893A3A">
        <w:t>2</w:t>
      </w:r>
      <w:r w:rsidR="00A05A6E">
        <w:t xml:space="preserve"> ce cuprinde veniturile </w:t>
      </w:r>
      <w:r w:rsidR="005E0A53">
        <w:t>ș</w:t>
      </w:r>
      <w:r w:rsidR="00A05A6E">
        <w:t>i cheltuielile bugetului comunei Lie</w:t>
      </w:r>
      <w:r w:rsidR="005E0A53">
        <w:t>ș</w:t>
      </w:r>
      <w:r w:rsidR="00A05A6E">
        <w:t>ti</w:t>
      </w:r>
      <w:r w:rsidR="00737E1C">
        <w:t>,</w:t>
      </w:r>
      <w:r w:rsidR="00A05A6E">
        <w:t xml:space="preserve"> defalcate pe cele doua sec</w:t>
      </w:r>
      <w:r w:rsidR="005E0A53">
        <w:t>ț</w:t>
      </w:r>
      <w:r w:rsidR="00A05A6E">
        <w:t>iuni (func</w:t>
      </w:r>
      <w:r w:rsidR="005E0A53">
        <w:t>ț</w:t>
      </w:r>
      <w:r w:rsidR="00A05A6E">
        <w:t xml:space="preserve">ionare </w:t>
      </w:r>
      <w:r w:rsidR="005E0A53">
        <w:t>ș</w:t>
      </w:r>
      <w:r w:rsidR="00A05A6E">
        <w:t>i dezvoltare), inclusiv modific</w:t>
      </w:r>
      <w:r w:rsidR="005E0A53">
        <w:t>ă</w:t>
      </w:r>
      <w:r w:rsidR="00A05A6E">
        <w:t>rile intervenite pe parcursul anului, ca urmare a rectific</w:t>
      </w:r>
      <w:r w:rsidR="005E0A53">
        <w:t>ă</w:t>
      </w:r>
      <w:r w:rsidR="00A05A6E">
        <w:t>rilor efectuate.</w:t>
      </w:r>
    </w:p>
    <w:p w14:paraId="228FB314" w14:textId="757CF0CC" w:rsidR="00055966" w:rsidRPr="00266F47" w:rsidRDefault="00307ED5" w:rsidP="00055966">
      <w:pPr>
        <w:spacing w:line="276" w:lineRule="auto"/>
        <w:jc w:val="both"/>
        <w:rPr>
          <w:sz w:val="24"/>
          <w:szCs w:val="24"/>
        </w:rPr>
      </w:pPr>
      <w:r w:rsidRPr="006A20DA">
        <w:t xml:space="preserve">            </w:t>
      </w:r>
      <w:r w:rsidR="000B406E" w:rsidRPr="000B406E">
        <w:rPr>
          <w:sz w:val="24"/>
          <w:szCs w:val="24"/>
        </w:rPr>
        <w:t xml:space="preserve">Față de cele de mai sus, în conformitate cu prevederile art. 196 alin.1 lit.a din Ordonanța de urgență a Guvernului nr.57/2019 privind Codul Administrativ, cu modificările și </w:t>
      </w:r>
      <w:r w:rsidR="00055966">
        <w:rPr>
          <w:sz w:val="24"/>
          <w:szCs w:val="24"/>
        </w:rPr>
        <w:t>c</w:t>
      </w:r>
      <w:r w:rsidR="000B406E" w:rsidRPr="000B406E">
        <w:rPr>
          <w:sz w:val="24"/>
          <w:szCs w:val="24"/>
        </w:rPr>
        <w:t>ompletările ulterioare, se impune adoptarea unei hotărâri privind</w:t>
      </w:r>
      <w:r w:rsidR="00055966" w:rsidRPr="00266F47">
        <w:rPr>
          <w:sz w:val="24"/>
          <w:szCs w:val="24"/>
          <w:lang w:val="es-ES"/>
        </w:rPr>
        <w:t xml:space="preserve"> aprobarea</w:t>
      </w:r>
      <w:r w:rsidR="00055966">
        <w:rPr>
          <w:sz w:val="24"/>
          <w:szCs w:val="24"/>
          <w:lang w:val="es-ES"/>
        </w:rPr>
        <w:t xml:space="preserve"> situațiilor financiare anuale și a</w:t>
      </w:r>
      <w:r w:rsidR="00055966" w:rsidRPr="00266F47">
        <w:rPr>
          <w:sz w:val="24"/>
          <w:szCs w:val="24"/>
          <w:lang w:val="es-ES"/>
        </w:rPr>
        <w:t xml:space="preserve"> </w:t>
      </w:r>
      <w:r w:rsidR="00055966" w:rsidRPr="00266F47">
        <w:rPr>
          <w:sz w:val="24"/>
          <w:szCs w:val="24"/>
          <w:lang w:val="fr-FR"/>
        </w:rPr>
        <w:t xml:space="preserve">contului de execuție al bugetului  local și </w:t>
      </w:r>
      <w:r w:rsidR="00055966" w:rsidRPr="00266F47">
        <w:rPr>
          <w:sz w:val="24"/>
          <w:szCs w:val="24"/>
        </w:rPr>
        <w:t>al instituțiilor publice finanțate din venituri proprii și subvenții la data de 31 decembrie 20</w:t>
      </w:r>
      <w:r w:rsidR="00055966">
        <w:rPr>
          <w:sz w:val="24"/>
          <w:szCs w:val="24"/>
        </w:rPr>
        <w:t>2</w:t>
      </w:r>
      <w:r w:rsidR="00893A3A">
        <w:rPr>
          <w:sz w:val="24"/>
          <w:szCs w:val="24"/>
        </w:rPr>
        <w:t>2</w:t>
      </w:r>
      <w:r w:rsidR="00C22C98">
        <w:rPr>
          <w:sz w:val="24"/>
          <w:szCs w:val="24"/>
        </w:rPr>
        <w:t>.</w:t>
      </w:r>
    </w:p>
    <w:p w14:paraId="64304EBB" w14:textId="7A28C2F6" w:rsidR="004B3AA5" w:rsidRPr="004B3AA5" w:rsidRDefault="004B3AA5" w:rsidP="00B1755E">
      <w:pPr>
        <w:jc w:val="both"/>
        <w:rPr>
          <w:sz w:val="24"/>
          <w:szCs w:val="24"/>
        </w:rPr>
      </w:pPr>
    </w:p>
    <w:p w14:paraId="2C49370C" w14:textId="77777777" w:rsidR="004B3AA5" w:rsidRPr="004B3AA5" w:rsidRDefault="004B3AA5" w:rsidP="00A53A9D">
      <w:pPr>
        <w:jc w:val="both"/>
        <w:rPr>
          <w:sz w:val="24"/>
          <w:szCs w:val="24"/>
        </w:rPr>
      </w:pPr>
      <w:r w:rsidRPr="004B3AA5">
        <w:rPr>
          <w:sz w:val="24"/>
          <w:szCs w:val="24"/>
        </w:rPr>
        <w:t xml:space="preserve">                </w:t>
      </w:r>
    </w:p>
    <w:p w14:paraId="0FD19C68" w14:textId="77777777" w:rsidR="004B3AA5" w:rsidRPr="004B3AA5" w:rsidRDefault="004B3AA5" w:rsidP="00B1755E">
      <w:pPr>
        <w:jc w:val="center"/>
        <w:rPr>
          <w:sz w:val="24"/>
          <w:szCs w:val="24"/>
        </w:rPr>
      </w:pPr>
      <w:r w:rsidRPr="004B3AA5">
        <w:rPr>
          <w:sz w:val="24"/>
          <w:szCs w:val="24"/>
        </w:rPr>
        <w:t>Ordonator principal de credite</w:t>
      </w:r>
    </w:p>
    <w:p w14:paraId="7769FB79" w14:textId="77777777" w:rsidR="004B3AA5" w:rsidRPr="004B3AA5" w:rsidRDefault="004B3AA5" w:rsidP="00B1755E">
      <w:pPr>
        <w:jc w:val="center"/>
        <w:rPr>
          <w:sz w:val="24"/>
          <w:szCs w:val="24"/>
        </w:rPr>
      </w:pPr>
      <w:r w:rsidRPr="004B3AA5">
        <w:rPr>
          <w:sz w:val="24"/>
          <w:szCs w:val="24"/>
        </w:rPr>
        <w:t>Primar</w:t>
      </w:r>
      <w:r w:rsidR="00B1755E">
        <w:rPr>
          <w:sz w:val="24"/>
          <w:szCs w:val="24"/>
        </w:rPr>
        <w:t>,</w:t>
      </w:r>
    </w:p>
    <w:p w14:paraId="37E14BEA" w14:textId="77777777" w:rsidR="004B3AA5" w:rsidRPr="004B3AA5" w:rsidRDefault="004B3AA5" w:rsidP="00B1755E">
      <w:pPr>
        <w:jc w:val="center"/>
        <w:rPr>
          <w:sz w:val="24"/>
          <w:szCs w:val="24"/>
        </w:rPr>
      </w:pPr>
      <w:r w:rsidRPr="004B3AA5">
        <w:rPr>
          <w:sz w:val="24"/>
          <w:szCs w:val="24"/>
        </w:rPr>
        <w:t>BO</w:t>
      </w:r>
      <w:r w:rsidR="00B1755E">
        <w:rPr>
          <w:sz w:val="24"/>
          <w:szCs w:val="24"/>
        </w:rPr>
        <w:t>Ț</w:t>
      </w:r>
      <w:r w:rsidRPr="004B3AA5">
        <w:rPr>
          <w:sz w:val="24"/>
          <w:szCs w:val="24"/>
        </w:rPr>
        <w:t xml:space="preserve">   IULIAN</w:t>
      </w:r>
    </w:p>
    <w:p w14:paraId="592A2CB1" w14:textId="77777777" w:rsidR="004B3AA5" w:rsidRPr="004B3AA5" w:rsidRDefault="004B3AA5" w:rsidP="00A53A9D">
      <w:pPr>
        <w:jc w:val="both"/>
        <w:rPr>
          <w:sz w:val="24"/>
          <w:szCs w:val="24"/>
        </w:rPr>
      </w:pPr>
    </w:p>
    <w:p w14:paraId="42017697" w14:textId="77777777" w:rsidR="004B3AA5" w:rsidRDefault="004B3AA5" w:rsidP="00A53A9D">
      <w:pPr>
        <w:jc w:val="both"/>
        <w:rPr>
          <w:sz w:val="28"/>
          <w:lang w:val="fr-FR"/>
        </w:rPr>
      </w:pPr>
    </w:p>
    <w:p w14:paraId="4D2F5519" w14:textId="77777777" w:rsidR="00A53A9D" w:rsidRDefault="00A53A9D" w:rsidP="00A53A9D">
      <w:pPr>
        <w:jc w:val="both"/>
        <w:rPr>
          <w:sz w:val="28"/>
          <w:lang w:val="fr-FR"/>
        </w:rPr>
      </w:pPr>
    </w:p>
    <w:p w14:paraId="2BE07C8C" w14:textId="77777777" w:rsidR="00A53A9D" w:rsidRDefault="00A53A9D" w:rsidP="00A53A9D">
      <w:pPr>
        <w:jc w:val="both"/>
        <w:rPr>
          <w:sz w:val="28"/>
          <w:lang w:val="fr-FR"/>
        </w:rPr>
      </w:pPr>
    </w:p>
    <w:p w14:paraId="5E16BFE1" w14:textId="77777777" w:rsidR="00A53A9D" w:rsidRDefault="00A53A9D" w:rsidP="00A53A9D">
      <w:pPr>
        <w:jc w:val="both"/>
        <w:rPr>
          <w:sz w:val="28"/>
          <w:lang w:val="fr-FR"/>
        </w:rPr>
      </w:pPr>
    </w:p>
    <w:p w14:paraId="29CBFD58" w14:textId="77777777" w:rsidR="00307ED5" w:rsidRDefault="00307ED5" w:rsidP="00307ED5"/>
    <w:p w14:paraId="11C2F44F" w14:textId="77777777" w:rsidR="00307ED5" w:rsidRPr="00E57CE2" w:rsidRDefault="00307ED5" w:rsidP="00307ED5"/>
    <w:tbl>
      <w:tblPr>
        <w:tblpPr w:leftFromText="180" w:rightFromText="180" w:vertAnchor="text" w:horzAnchor="margin" w:tblpY="-104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6"/>
        <w:gridCol w:w="4353"/>
        <w:gridCol w:w="2741"/>
      </w:tblGrid>
      <w:tr w:rsidR="00737E1C" w:rsidRPr="00640E4A" w14:paraId="57C92E55" w14:textId="77777777" w:rsidTr="00367B45">
        <w:trPr>
          <w:tblCellSpacing w:w="20" w:type="dxa"/>
        </w:trPr>
        <w:tc>
          <w:tcPr>
            <w:tcW w:w="2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33E48" w14:textId="77777777" w:rsidR="00737E1C" w:rsidRPr="00271C63" w:rsidRDefault="00737E1C" w:rsidP="00367B45">
            <w:pPr>
              <w:tabs>
                <w:tab w:val="center" w:pos="5310"/>
              </w:tabs>
              <w:jc w:val="both"/>
              <w:rPr>
                <w:rFonts w:cs="Calibri"/>
              </w:rPr>
            </w:pPr>
          </w:p>
          <w:p w14:paraId="06194A38" w14:textId="77777777" w:rsidR="00737E1C" w:rsidRDefault="00737E1C" w:rsidP="00367B45">
            <w:pPr>
              <w:tabs>
                <w:tab w:val="center" w:pos="531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7699EB" wp14:editId="0CFB8E76">
                  <wp:extent cx="561975" cy="742950"/>
                  <wp:effectExtent l="19050" t="0" r="9525" b="0"/>
                  <wp:docPr id="3" name="Imagine 3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0F5C7" w14:textId="77777777" w:rsidR="00737E1C" w:rsidRPr="00271C63" w:rsidRDefault="00737E1C" w:rsidP="00367B45">
            <w:pPr>
              <w:tabs>
                <w:tab w:val="center" w:pos="531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313" w:type="dxa"/>
            <w:shd w:val="clear" w:color="auto" w:fill="FFFFFF"/>
          </w:tcPr>
          <w:p w14:paraId="3E2185F2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ROMÂNIA</w:t>
            </w:r>
          </w:p>
          <w:p w14:paraId="271C66AA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JUDE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UL GALA</w:t>
            </w:r>
            <w:r>
              <w:rPr>
                <w:rFonts w:cs="Calibri"/>
                <w:sz w:val="16"/>
                <w:szCs w:val="16"/>
              </w:rPr>
              <w:t>Ț</w:t>
            </w:r>
            <w:r w:rsidRPr="00271C63">
              <w:rPr>
                <w:rFonts w:cs="Calibri"/>
                <w:sz w:val="16"/>
                <w:szCs w:val="16"/>
              </w:rPr>
              <w:t>I</w:t>
            </w:r>
          </w:p>
          <w:p w14:paraId="079B41C2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UNITATEA ADMINISTRATIV TERITORIALĂ</w:t>
            </w:r>
          </w:p>
          <w:p w14:paraId="6A365337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 w:rsidRPr="00271C63">
              <w:rPr>
                <w:rFonts w:cs="Calibri"/>
                <w:sz w:val="16"/>
                <w:szCs w:val="16"/>
              </w:rPr>
              <w:t>COMUNA LIEŞTI</w:t>
            </w:r>
          </w:p>
          <w:p w14:paraId="41235779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CONSILIUL LOCAL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F856B" w14:textId="77777777" w:rsidR="00737E1C" w:rsidRPr="0067745A" w:rsidRDefault="00737E1C" w:rsidP="00367B45">
            <w:pPr>
              <w:tabs>
                <w:tab w:val="center" w:pos="531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14:paraId="310DFFC9" w14:textId="77777777" w:rsidR="00AD70C0" w:rsidRPr="0067745A" w:rsidRDefault="00AD70C0" w:rsidP="00367B45">
            <w:pPr>
              <w:tabs>
                <w:tab w:val="center" w:pos="531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14:paraId="011A986B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7455DE8A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1D4751A4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5413C92F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1619EA4A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7B3DE708" w14:textId="77777777" w:rsidR="00AD70C0" w:rsidRPr="0067745A" w:rsidRDefault="00AD70C0" w:rsidP="00AD70C0">
            <w:pPr>
              <w:rPr>
                <w:sz w:val="16"/>
                <w:szCs w:val="16"/>
              </w:rPr>
            </w:pPr>
          </w:p>
          <w:p w14:paraId="10D5090F" w14:textId="4C620B73" w:rsidR="00737E1C" w:rsidRPr="0067745A" w:rsidRDefault="00AD70C0" w:rsidP="00AD70C0">
            <w:pPr>
              <w:rPr>
                <w:sz w:val="16"/>
                <w:szCs w:val="16"/>
              </w:rPr>
            </w:pPr>
            <w:r w:rsidRPr="0067745A">
              <w:rPr>
                <w:sz w:val="22"/>
                <w:szCs w:val="22"/>
              </w:rPr>
              <w:t xml:space="preserve">Nr. </w:t>
            </w:r>
            <w:r w:rsidR="0067745A" w:rsidRPr="00A306AC">
              <w:rPr>
                <w:b/>
                <w:sz w:val="24"/>
                <w:szCs w:val="24"/>
              </w:rPr>
              <w:t>4</w:t>
            </w:r>
            <w:r w:rsidR="00A306AC" w:rsidRPr="00A306AC">
              <w:rPr>
                <w:b/>
                <w:sz w:val="24"/>
                <w:szCs w:val="24"/>
              </w:rPr>
              <w:t>556</w:t>
            </w:r>
            <w:r w:rsidR="0067745A" w:rsidRPr="00A306AC">
              <w:rPr>
                <w:b/>
                <w:sz w:val="24"/>
                <w:szCs w:val="24"/>
              </w:rPr>
              <w:t>/G/1</w:t>
            </w:r>
            <w:r w:rsidR="00A306AC" w:rsidRPr="00A306AC">
              <w:rPr>
                <w:b/>
                <w:sz w:val="24"/>
                <w:szCs w:val="24"/>
              </w:rPr>
              <w:t>8</w:t>
            </w:r>
            <w:r w:rsidR="0067745A" w:rsidRPr="00A306AC">
              <w:rPr>
                <w:b/>
                <w:sz w:val="24"/>
                <w:szCs w:val="24"/>
              </w:rPr>
              <w:t>.05.202</w:t>
            </w:r>
            <w:r w:rsidR="00A306AC" w:rsidRPr="00A306AC">
              <w:rPr>
                <w:b/>
                <w:sz w:val="24"/>
                <w:szCs w:val="24"/>
              </w:rPr>
              <w:t>3</w:t>
            </w:r>
          </w:p>
        </w:tc>
      </w:tr>
      <w:tr w:rsidR="00737E1C" w:rsidRPr="00640E4A" w14:paraId="095D70B2" w14:textId="77777777" w:rsidTr="00367B45">
        <w:trPr>
          <w:trHeight w:val="725"/>
          <w:tblCellSpacing w:w="20" w:type="dxa"/>
        </w:trPr>
        <w:tc>
          <w:tcPr>
            <w:tcW w:w="2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36152" w14:textId="77777777" w:rsidR="00737E1C" w:rsidRPr="00640E4A" w:rsidRDefault="00737E1C" w:rsidP="00367B45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13" w:type="dxa"/>
            <w:shd w:val="clear" w:color="auto" w:fill="FFFFFF"/>
          </w:tcPr>
          <w:p w14:paraId="08B97CF4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Comuna  Lieşti,</w:t>
            </w:r>
            <w:r>
              <w:rPr>
                <w:rFonts w:cs="Calibri"/>
                <w:color w:val="404040"/>
                <w:sz w:val="16"/>
                <w:szCs w:val="16"/>
              </w:rPr>
              <w:t xml:space="preserve"> Strada Anghel Saligny,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 xml:space="preserve"> nr. 2</w:t>
            </w:r>
            <w:r>
              <w:rPr>
                <w:rFonts w:cs="Calibri"/>
                <w:color w:val="404040"/>
                <w:sz w:val="16"/>
                <w:szCs w:val="16"/>
              </w:rPr>
              <w:t>69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, jude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ul Gala</w:t>
            </w:r>
            <w:r>
              <w:rPr>
                <w:rFonts w:cs="Calibri"/>
                <w:color w:val="404040"/>
                <w:sz w:val="16"/>
                <w:szCs w:val="16"/>
              </w:rPr>
              <w:t>ț</w:t>
            </w:r>
            <w:r w:rsidRPr="00271C63">
              <w:rPr>
                <w:rFonts w:cs="Calibri"/>
                <w:color w:val="404040"/>
                <w:sz w:val="16"/>
                <w:szCs w:val="16"/>
              </w:rPr>
              <w:t>i, CP807180,</w:t>
            </w:r>
          </w:p>
          <w:p w14:paraId="4EFB6146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Tel:0236.821.020, Fax:0236.821.006</w:t>
            </w:r>
          </w:p>
          <w:p w14:paraId="1CCFA2F5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e-mail:p807180l@yahoo.com, primarialiesti@gmail.com</w:t>
            </w:r>
          </w:p>
          <w:p w14:paraId="64AB5363" w14:textId="77777777" w:rsidR="00737E1C" w:rsidRPr="00271C63" w:rsidRDefault="00737E1C" w:rsidP="00367B45">
            <w:pPr>
              <w:tabs>
                <w:tab w:val="center" w:pos="5310"/>
              </w:tabs>
              <w:jc w:val="center"/>
              <w:rPr>
                <w:rFonts w:cs="Calibri"/>
                <w:color w:val="404040"/>
                <w:sz w:val="16"/>
                <w:szCs w:val="16"/>
              </w:rPr>
            </w:pPr>
            <w:r w:rsidRPr="00271C63">
              <w:rPr>
                <w:rFonts w:cs="Calibri"/>
                <w:color w:val="404040"/>
                <w:sz w:val="16"/>
                <w:szCs w:val="16"/>
              </w:rPr>
              <w:t>www.primaria-liesti.ro</w:t>
            </w: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AFA9F" w14:textId="77777777" w:rsidR="00737E1C" w:rsidRPr="00640E4A" w:rsidRDefault="00737E1C" w:rsidP="00367B45">
            <w:pPr>
              <w:tabs>
                <w:tab w:val="center" w:pos="531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0B9025A" w14:textId="77777777" w:rsidR="00307ED5" w:rsidRPr="00E57CE2" w:rsidRDefault="00307ED5" w:rsidP="00307ED5"/>
    <w:p w14:paraId="349C1E8C" w14:textId="77777777" w:rsidR="00307ED5" w:rsidRPr="00307ED5" w:rsidRDefault="00307ED5" w:rsidP="00D76A64">
      <w:pPr>
        <w:spacing w:line="276" w:lineRule="auto"/>
        <w:rPr>
          <w:sz w:val="24"/>
          <w:szCs w:val="24"/>
        </w:rPr>
      </w:pPr>
    </w:p>
    <w:p w14:paraId="644CB141" w14:textId="77777777" w:rsidR="00307ED5" w:rsidRPr="00307ED5" w:rsidRDefault="00307ED5" w:rsidP="00D76A64">
      <w:pPr>
        <w:spacing w:line="276" w:lineRule="auto"/>
        <w:jc w:val="center"/>
        <w:rPr>
          <w:sz w:val="24"/>
          <w:szCs w:val="24"/>
        </w:rPr>
      </w:pPr>
      <w:r w:rsidRPr="00307ED5">
        <w:rPr>
          <w:sz w:val="24"/>
          <w:szCs w:val="24"/>
        </w:rPr>
        <w:t>RAPORT DE SPECIALITATE</w:t>
      </w:r>
    </w:p>
    <w:p w14:paraId="2977E1F4" w14:textId="77777777" w:rsidR="00185EAF" w:rsidRPr="00185EAF" w:rsidRDefault="00266F47" w:rsidP="00185EAF">
      <w:pPr>
        <w:spacing w:line="276" w:lineRule="auto"/>
        <w:jc w:val="center"/>
        <w:rPr>
          <w:sz w:val="24"/>
          <w:szCs w:val="24"/>
        </w:rPr>
      </w:pPr>
      <w:r w:rsidRPr="00266F47">
        <w:rPr>
          <w:sz w:val="24"/>
          <w:szCs w:val="24"/>
          <w:lang w:val="es-ES"/>
        </w:rPr>
        <w:t>privind  aprobarea</w:t>
      </w:r>
      <w:r w:rsidR="00BA54F7">
        <w:rPr>
          <w:sz w:val="24"/>
          <w:szCs w:val="24"/>
          <w:lang w:val="es-ES"/>
        </w:rPr>
        <w:t xml:space="preserve"> situațiilor financiare</w:t>
      </w:r>
      <w:r w:rsidR="00055966">
        <w:rPr>
          <w:sz w:val="24"/>
          <w:szCs w:val="24"/>
          <w:lang w:val="es-ES"/>
        </w:rPr>
        <w:t xml:space="preserve"> anuale</w:t>
      </w:r>
      <w:r w:rsidR="00BA54F7">
        <w:rPr>
          <w:sz w:val="24"/>
          <w:szCs w:val="24"/>
          <w:lang w:val="es-ES"/>
        </w:rPr>
        <w:t xml:space="preserve"> și a</w:t>
      </w:r>
      <w:r w:rsidRPr="00266F47">
        <w:rPr>
          <w:sz w:val="24"/>
          <w:szCs w:val="24"/>
          <w:lang w:val="es-ES"/>
        </w:rPr>
        <w:t xml:space="preserve"> </w:t>
      </w:r>
      <w:r w:rsidRPr="00266F47">
        <w:rPr>
          <w:sz w:val="24"/>
          <w:szCs w:val="24"/>
          <w:lang w:val="fr-FR"/>
        </w:rPr>
        <w:t xml:space="preserve">contului de execuție al bugetului  local și </w:t>
      </w:r>
      <w:r w:rsidRPr="00266F47">
        <w:rPr>
          <w:sz w:val="24"/>
          <w:szCs w:val="24"/>
        </w:rPr>
        <w:t xml:space="preserve">al instituțiilor publice finanțate din venituri proprii și subvenții </w:t>
      </w:r>
      <w:r w:rsidR="00185EAF" w:rsidRPr="00185EAF">
        <w:rPr>
          <w:sz w:val="24"/>
          <w:szCs w:val="24"/>
        </w:rPr>
        <w:t>din bugetul local</w:t>
      </w:r>
    </w:p>
    <w:p w14:paraId="6D3906FE" w14:textId="77240C34" w:rsidR="00307ED5" w:rsidRPr="00266F47" w:rsidRDefault="00266F47" w:rsidP="00D76A64">
      <w:pPr>
        <w:spacing w:line="276" w:lineRule="auto"/>
        <w:jc w:val="center"/>
        <w:rPr>
          <w:sz w:val="24"/>
          <w:szCs w:val="24"/>
        </w:rPr>
      </w:pPr>
      <w:r w:rsidRPr="00266F47">
        <w:rPr>
          <w:sz w:val="24"/>
          <w:szCs w:val="24"/>
        </w:rPr>
        <w:t>la data de 31 decembrie 20</w:t>
      </w:r>
      <w:r w:rsidR="00A76E7B">
        <w:rPr>
          <w:sz w:val="24"/>
          <w:szCs w:val="24"/>
        </w:rPr>
        <w:t>2</w:t>
      </w:r>
      <w:r w:rsidR="00893A3A">
        <w:rPr>
          <w:sz w:val="24"/>
          <w:szCs w:val="24"/>
        </w:rPr>
        <w:t>2</w:t>
      </w:r>
    </w:p>
    <w:p w14:paraId="3FCE2C32" w14:textId="77777777" w:rsidR="00866253" w:rsidRDefault="00307ED5" w:rsidP="00D76A64">
      <w:pPr>
        <w:tabs>
          <w:tab w:val="left" w:pos="1418"/>
        </w:tabs>
        <w:spacing w:line="276" w:lineRule="auto"/>
        <w:jc w:val="both"/>
      </w:pPr>
      <w:r>
        <w:t xml:space="preserve"> </w:t>
      </w:r>
      <w:r>
        <w:tab/>
      </w:r>
    </w:p>
    <w:p w14:paraId="63823F9F" w14:textId="460796DF" w:rsidR="00085C8B" w:rsidRDefault="00085C8B" w:rsidP="00D76A64">
      <w:pPr>
        <w:tabs>
          <w:tab w:val="left" w:pos="1418"/>
        </w:tabs>
        <w:spacing w:line="276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19DC">
        <w:rPr>
          <w:sz w:val="24"/>
          <w:szCs w:val="24"/>
        </w:rPr>
        <w:tab/>
      </w:r>
      <w:r w:rsidR="00866253" w:rsidRPr="00866253">
        <w:rPr>
          <w:sz w:val="24"/>
          <w:szCs w:val="24"/>
        </w:rPr>
        <w:t xml:space="preserve">În conformitate cu prevederile art.57. alin.(1) </w:t>
      </w:r>
      <w:r w:rsidR="00BA54F7">
        <w:rPr>
          <w:sz w:val="24"/>
          <w:szCs w:val="24"/>
        </w:rPr>
        <w:t xml:space="preserve">și alin. (4) </w:t>
      </w:r>
      <w:r w:rsidR="00866253" w:rsidRPr="00866253">
        <w:rPr>
          <w:sz w:val="24"/>
          <w:szCs w:val="24"/>
        </w:rPr>
        <w:t>din Legea nr.273/2006, privind finanţele publice locale, cu modificările şi completările ulterioare, ordonatorul principal de credite întocmește anual şi prezintă spre aprobare autorităţilor deliberative</w:t>
      </w:r>
      <w:r w:rsidR="009B649F">
        <w:rPr>
          <w:sz w:val="24"/>
          <w:szCs w:val="24"/>
        </w:rPr>
        <w:t xml:space="preserve"> atât</w:t>
      </w:r>
      <w:r w:rsidR="00866253" w:rsidRPr="00CC5969">
        <w:rPr>
          <w:sz w:val="24"/>
          <w:szCs w:val="24"/>
        </w:rPr>
        <w:t xml:space="preserve"> </w:t>
      </w:r>
      <w:r w:rsidR="00CC5969" w:rsidRPr="00CC5969">
        <w:rPr>
          <w:color w:val="000000"/>
          <w:sz w:val="24"/>
          <w:szCs w:val="24"/>
          <w:shd w:val="clear" w:color="auto" w:fill="FFFFFF"/>
        </w:rPr>
        <w:t>conturile de execuţie</w:t>
      </w:r>
      <w:r w:rsidR="00866253" w:rsidRPr="00866253">
        <w:rPr>
          <w:sz w:val="24"/>
          <w:szCs w:val="24"/>
        </w:rPr>
        <w:t xml:space="preserve"> pe cele două secţiuni, respectiv secţiunea de funcţionare şi secţiunea de dezvoltare</w:t>
      </w:r>
      <w:r w:rsidR="00BA54F7">
        <w:rPr>
          <w:sz w:val="24"/>
          <w:szCs w:val="24"/>
        </w:rPr>
        <w:t xml:space="preserve">, cât și </w:t>
      </w:r>
      <w:r w:rsidR="00BA54F7" w:rsidRPr="00BA54F7">
        <w:rPr>
          <w:color w:val="000000"/>
          <w:sz w:val="22"/>
          <w:szCs w:val="22"/>
          <w:shd w:val="clear" w:color="auto" w:fill="FFFFFF"/>
        </w:rPr>
        <w:t>Situaţiile financiare anuale</w:t>
      </w:r>
      <w:r>
        <w:rPr>
          <w:sz w:val="24"/>
          <w:szCs w:val="24"/>
        </w:rPr>
        <w:t>.</w:t>
      </w:r>
    </w:p>
    <w:p w14:paraId="16CF9F37" w14:textId="47A5F7B1" w:rsidR="00A419DC" w:rsidRPr="00CB07B5" w:rsidRDefault="00A419DC" w:rsidP="003B749F">
      <w:pPr>
        <w:autoSpaceDE w:val="0"/>
        <w:autoSpaceDN w:val="0"/>
        <w:adjustRightInd w:val="0"/>
        <w:spacing w:line="276" w:lineRule="auto"/>
        <w:ind w:firstLine="1440"/>
        <w:jc w:val="both"/>
        <w:rPr>
          <w:sz w:val="24"/>
          <w:szCs w:val="24"/>
          <w:lang w:val="en-US" w:eastAsia="en-US"/>
        </w:rPr>
      </w:pPr>
      <w:r w:rsidRPr="00CB07B5">
        <w:rPr>
          <w:sz w:val="24"/>
          <w:szCs w:val="24"/>
          <w:lang w:val="en-US" w:eastAsia="en-US"/>
        </w:rPr>
        <w:t>Contul de execuție prezintă gradul de îndeplinire a ceea ce instituția și-a propus și cuprinde toate operațiile efectuate de instituție în anul bugetar 20</w:t>
      </w:r>
      <w:r w:rsidR="00A76E7B">
        <w:rPr>
          <w:sz w:val="24"/>
          <w:szCs w:val="24"/>
          <w:lang w:val="en-US" w:eastAsia="en-US"/>
        </w:rPr>
        <w:t>2</w:t>
      </w:r>
      <w:r w:rsidR="00893A3A">
        <w:rPr>
          <w:sz w:val="24"/>
          <w:szCs w:val="24"/>
          <w:lang w:val="en-US" w:eastAsia="en-US"/>
        </w:rPr>
        <w:t>2</w:t>
      </w:r>
      <w:r w:rsidRPr="00CB07B5">
        <w:rPr>
          <w:sz w:val="24"/>
          <w:szCs w:val="24"/>
          <w:lang w:val="en-US" w:eastAsia="en-US"/>
        </w:rPr>
        <w:t xml:space="preserve"> în legatură cu încasările și plătile efectuate, în structura în care a fost aprobat bugetul.</w:t>
      </w:r>
    </w:p>
    <w:p w14:paraId="361BBC66" w14:textId="77777777" w:rsidR="00085C8B" w:rsidRPr="00CB07B5" w:rsidRDefault="00085C8B" w:rsidP="00D76A6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61177077" w14:textId="491E7D9C" w:rsidR="003F7985" w:rsidRPr="00CB118F" w:rsidRDefault="00866253" w:rsidP="00D76A64">
      <w:pPr>
        <w:tabs>
          <w:tab w:val="left" w:pos="1418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CB07B5">
        <w:rPr>
          <w:b/>
        </w:rPr>
        <w:tab/>
      </w:r>
      <w:r w:rsidR="003F7985" w:rsidRPr="00CB07B5">
        <w:rPr>
          <w:b/>
          <w:sz w:val="24"/>
          <w:szCs w:val="24"/>
        </w:rPr>
        <w:t>Veniturile totale</w:t>
      </w:r>
      <w:r w:rsidR="003F7985" w:rsidRPr="00CB07B5">
        <w:rPr>
          <w:sz w:val="24"/>
          <w:szCs w:val="24"/>
        </w:rPr>
        <w:t xml:space="preserve"> aprobate la 31.12.20</w:t>
      </w:r>
      <w:r w:rsidR="00B30354">
        <w:rPr>
          <w:sz w:val="24"/>
          <w:szCs w:val="24"/>
        </w:rPr>
        <w:t>2</w:t>
      </w:r>
      <w:r w:rsidR="00893A3A">
        <w:rPr>
          <w:sz w:val="24"/>
          <w:szCs w:val="24"/>
        </w:rPr>
        <w:t>2</w:t>
      </w:r>
      <w:r w:rsidR="003F7985" w:rsidRPr="00CB07B5">
        <w:rPr>
          <w:sz w:val="24"/>
          <w:szCs w:val="24"/>
        </w:rPr>
        <w:t xml:space="preserve"> au fost de </w:t>
      </w:r>
      <w:r w:rsidR="009C7D86">
        <w:rPr>
          <w:sz w:val="24"/>
          <w:szCs w:val="24"/>
        </w:rPr>
        <w:t>22.987.800</w:t>
      </w:r>
      <w:r w:rsidR="003F7985" w:rsidRPr="00CB07B5">
        <w:rPr>
          <w:sz w:val="24"/>
          <w:szCs w:val="24"/>
        </w:rPr>
        <w:t xml:space="preserve"> lei, iar încasările de </w:t>
      </w:r>
      <w:r w:rsidR="008971E7">
        <w:rPr>
          <w:sz w:val="24"/>
          <w:szCs w:val="24"/>
        </w:rPr>
        <w:t>20.745.594</w:t>
      </w:r>
      <w:r w:rsidR="003F7985" w:rsidRPr="00CB07B5">
        <w:rPr>
          <w:sz w:val="24"/>
          <w:szCs w:val="24"/>
        </w:rPr>
        <w:t xml:space="preserve"> lei, rezultând un grad de realizare </w:t>
      </w:r>
      <w:r w:rsidR="003F7985" w:rsidRPr="00A811E2">
        <w:rPr>
          <w:sz w:val="24"/>
          <w:szCs w:val="24"/>
        </w:rPr>
        <w:t xml:space="preserve">de </w:t>
      </w:r>
      <w:r w:rsidR="009C7D86">
        <w:rPr>
          <w:sz w:val="24"/>
          <w:szCs w:val="24"/>
        </w:rPr>
        <w:t>90,25</w:t>
      </w:r>
      <w:r w:rsidR="003F7985" w:rsidRPr="00A811E2">
        <w:rPr>
          <w:sz w:val="24"/>
          <w:szCs w:val="24"/>
        </w:rPr>
        <w:t>%.</w:t>
      </w:r>
      <w:r w:rsidR="003F7985" w:rsidRPr="00CB118F">
        <w:rPr>
          <w:color w:val="FF0000"/>
          <w:sz w:val="24"/>
          <w:szCs w:val="24"/>
        </w:rPr>
        <w:t xml:space="preserve"> </w:t>
      </w:r>
    </w:p>
    <w:p w14:paraId="5B427625" w14:textId="77777777" w:rsidR="003A3775" w:rsidRPr="00CB07B5" w:rsidRDefault="003A3775" w:rsidP="00D76A64">
      <w:pPr>
        <w:tabs>
          <w:tab w:val="left" w:pos="1418"/>
        </w:tabs>
        <w:spacing w:line="276" w:lineRule="auto"/>
        <w:ind w:left="709"/>
        <w:jc w:val="both"/>
        <w:rPr>
          <w:sz w:val="24"/>
          <w:szCs w:val="24"/>
        </w:rPr>
      </w:pPr>
    </w:p>
    <w:p w14:paraId="1FBB5F61" w14:textId="2A6DB3BD" w:rsidR="003F7985" w:rsidRPr="002B4373" w:rsidRDefault="003F7985" w:rsidP="00D76A64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>Veniturile secţiunii de funcţionare</w:t>
      </w:r>
      <w:r w:rsidRPr="00CB07B5">
        <w:t xml:space="preserve"> aprobate au fost de </w:t>
      </w:r>
      <w:r w:rsidR="00CA5E7C">
        <w:t>13.299.290</w:t>
      </w:r>
      <w:r w:rsidR="001A27B2" w:rsidRPr="00CB07B5">
        <w:t xml:space="preserve"> </w:t>
      </w:r>
      <w:r w:rsidRPr="00CB07B5">
        <w:t xml:space="preserve">lei, iar cele realizate de </w:t>
      </w:r>
      <w:r w:rsidR="008971E7">
        <w:t>13.088.259</w:t>
      </w:r>
      <w:r w:rsidRPr="00CB07B5">
        <w:t xml:space="preserve"> lei, cu un grad de realizare de </w:t>
      </w:r>
      <w:r w:rsidR="00CA5E7C">
        <w:t>98</w:t>
      </w:r>
      <w:r w:rsidR="008971E7">
        <w:t>,4</w:t>
      </w:r>
      <w:r w:rsidR="00CA5E7C">
        <w:t>1</w:t>
      </w:r>
      <w:r w:rsidR="00D71978" w:rsidRPr="00A811E2">
        <w:t xml:space="preserve"> %.</w:t>
      </w:r>
    </w:p>
    <w:p w14:paraId="7246E254" w14:textId="77777777" w:rsidR="003A3775" w:rsidRDefault="003A3775" w:rsidP="003A3775">
      <w:pPr>
        <w:jc w:val="center"/>
      </w:pPr>
    </w:p>
    <w:p w14:paraId="2465A568" w14:textId="2708DA67" w:rsidR="003A3775" w:rsidRPr="00C36E57" w:rsidRDefault="003A3775" w:rsidP="003A3775">
      <w:pPr>
        <w:tabs>
          <w:tab w:val="left" w:pos="3736"/>
        </w:tabs>
        <w:jc w:val="center"/>
        <w:rPr>
          <w:color w:val="FF0000"/>
          <w:sz w:val="24"/>
          <w:szCs w:val="24"/>
        </w:rPr>
      </w:pPr>
      <w:r w:rsidRPr="00C36E57">
        <w:rPr>
          <w:sz w:val="24"/>
          <w:szCs w:val="24"/>
        </w:rPr>
        <w:t>CONTUL DE EXECU</w:t>
      </w:r>
      <w:r w:rsidR="00CB07B5">
        <w:rPr>
          <w:sz w:val="24"/>
          <w:szCs w:val="24"/>
        </w:rPr>
        <w:t>Ț</w:t>
      </w:r>
      <w:r w:rsidRPr="00C36E57">
        <w:rPr>
          <w:sz w:val="24"/>
          <w:szCs w:val="24"/>
        </w:rPr>
        <w:t>IE AL BUGETULUI LOCAL – VENITURI SEC</w:t>
      </w:r>
      <w:r w:rsidR="00CB07B5">
        <w:rPr>
          <w:sz w:val="24"/>
          <w:szCs w:val="24"/>
        </w:rPr>
        <w:t>Ț</w:t>
      </w:r>
      <w:r w:rsidRPr="00C36E57">
        <w:rPr>
          <w:sz w:val="24"/>
          <w:szCs w:val="24"/>
        </w:rPr>
        <w:t>IUNEA DE FUNC</w:t>
      </w:r>
      <w:r w:rsidR="00CB07B5">
        <w:rPr>
          <w:sz w:val="24"/>
          <w:szCs w:val="24"/>
        </w:rPr>
        <w:t>Ț</w:t>
      </w:r>
      <w:r w:rsidRPr="00C36E57">
        <w:rPr>
          <w:sz w:val="24"/>
          <w:szCs w:val="24"/>
        </w:rPr>
        <w:t>IONARE LA 31.</w:t>
      </w:r>
      <w:r w:rsidRPr="00725097">
        <w:rPr>
          <w:sz w:val="24"/>
          <w:szCs w:val="24"/>
        </w:rPr>
        <w:t>12.20</w:t>
      </w:r>
      <w:r w:rsidR="002B4373" w:rsidRPr="00725097">
        <w:rPr>
          <w:sz w:val="24"/>
          <w:szCs w:val="24"/>
        </w:rPr>
        <w:t>2</w:t>
      </w:r>
      <w:r w:rsidR="00893A3A">
        <w:rPr>
          <w:sz w:val="24"/>
          <w:szCs w:val="24"/>
        </w:rPr>
        <w:t>2</w:t>
      </w:r>
    </w:p>
    <w:p w14:paraId="6A87480B" w14:textId="77777777" w:rsidR="003A3775" w:rsidRDefault="003A3775" w:rsidP="003A3775">
      <w:pPr>
        <w:tabs>
          <w:tab w:val="left" w:pos="3736"/>
        </w:tabs>
        <w:jc w:val="center"/>
      </w:pPr>
    </w:p>
    <w:p w14:paraId="62E3AFDA" w14:textId="77777777" w:rsidR="003A3775" w:rsidRDefault="003A3775" w:rsidP="003A3775">
      <w:pPr>
        <w:tabs>
          <w:tab w:val="left" w:pos="3736"/>
          <w:tab w:val="left" w:pos="8955"/>
        </w:tabs>
      </w:pPr>
      <w:r>
        <w:tab/>
      </w:r>
      <w:r>
        <w:tab/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3527"/>
        <w:gridCol w:w="1226"/>
        <w:gridCol w:w="1923"/>
        <w:gridCol w:w="1802"/>
      </w:tblGrid>
      <w:tr w:rsidR="003A3775" w14:paraId="5C81AEE8" w14:textId="77777777" w:rsidTr="00896160">
        <w:tc>
          <w:tcPr>
            <w:tcW w:w="959" w:type="dxa"/>
          </w:tcPr>
          <w:p w14:paraId="53DE2093" w14:textId="77777777" w:rsidR="003A3775" w:rsidRDefault="003A3775" w:rsidP="00367B45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0B949434" w14:textId="77777777" w:rsidR="003A3775" w:rsidRDefault="003A3775" w:rsidP="00367B45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44" w:type="dxa"/>
          </w:tcPr>
          <w:p w14:paraId="5E063879" w14:textId="77777777" w:rsidR="003A3775" w:rsidRDefault="003A3775" w:rsidP="00367B45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177" w:type="dxa"/>
          </w:tcPr>
          <w:p w14:paraId="2FB172E5" w14:textId="77777777" w:rsidR="008F5963" w:rsidRDefault="008F5963" w:rsidP="00367B45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4591751C" w14:textId="77777777" w:rsidR="003A3775" w:rsidRDefault="008F5963" w:rsidP="00367B45">
            <w:pPr>
              <w:tabs>
                <w:tab w:val="left" w:pos="3736"/>
              </w:tabs>
              <w:jc w:val="center"/>
            </w:pPr>
            <w:r>
              <w:t xml:space="preserve"> </w:t>
            </w:r>
            <w:r w:rsidR="003A3775">
              <w:t>initiale</w:t>
            </w:r>
          </w:p>
        </w:tc>
        <w:tc>
          <w:tcPr>
            <w:tcW w:w="1936" w:type="dxa"/>
          </w:tcPr>
          <w:p w14:paraId="78469CAB" w14:textId="77777777" w:rsidR="008F5963" w:rsidRDefault="008F5963" w:rsidP="00367B45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47F542BC" w14:textId="77777777" w:rsidR="003A3775" w:rsidRDefault="003A3775" w:rsidP="00367B45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13" w:type="dxa"/>
          </w:tcPr>
          <w:p w14:paraId="270DEE74" w14:textId="77777777" w:rsidR="003A3775" w:rsidRDefault="003A3775" w:rsidP="00367B45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E15DF3" w14:paraId="5A2D936C" w14:textId="77777777" w:rsidTr="00896160">
        <w:tc>
          <w:tcPr>
            <w:tcW w:w="959" w:type="dxa"/>
          </w:tcPr>
          <w:p w14:paraId="761FE128" w14:textId="77777777" w:rsidR="00E15DF3" w:rsidRDefault="00E15DF3" w:rsidP="00E15DF3">
            <w:p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00DA46E" w14:textId="77777777" w:rsidR="00E15DF3" w:rsidRPr="000709B1" w:rsidRDefault="00E15DF3" w:rsidP="00E15DF3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0709B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7" w:type="dxa"/>
          </w:tcPr>
          <w:p w14:paraId="6669F530" w14:textId="74D479C8" w:rsidR="00E15DF3" w:rsidRPr="008C1857" w:rsidRDefault="00742A67" w:rsidP="00E15DF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10.867.590</w:t>
            </w:r>
          </w:p>
        </w:tc>
        <w:tc>
          <w:tcPr>
            <w:tcW w:w="1936" w:type="dxa"/>
          </w:tcPr>
          <w:p w14:paraId="09F01B7E" w14:textId="562741D8" w:rsidR="00E15DF3" w:rsidRPr="008C1857" w:rsidRDefault="00742A67" w:rsidP="00E15DF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13.299.290</w:t>
            </w:r>
          </w:p>
        </w:tc>
        <w:tc>
          <w:tcPr>
            <w:tcW w:w="1813" w:type="dxa"/>
          </w:tcPr>
          <w:p w14:paraId="5B5B5736" w14:textId="3BA99A34" w:rsidR="00E15DF3" w:rsidRPr="008C1857" w:rsidRDefault="00742A67" w:rsidP="00E15DF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13.088.259</w:t>
            </w:r>
          </w:p>
        </w:tc>
      </w:tr>
      <w:tr w:rsidR="003A3775" w14:paraId="67B79E09" w14:textId="77777777" w:rsidTr="00896160">
        <w:tc>
          <w:tcPr>
            <w:tcW w:w="959" w:type="dxa"/>
          </w:tcPr>
          <w:p w14:paraId="217D8A27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829AD91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030218 imp.ven.transf.propr.imob.</w:t>
            </w:r>
          </w:p>
        </w:tc>
        <w:tc>
          <w:tcPr>
            <w:tcW w:w="1177" w:type="dxa"/>
          </w:tcPr>
          <w:p w14:paraId="21F484BF" w14:textId="6AE40C1C" w:rsidR="003A3775" w:rsidRDefault="005B15F5" w:rsidP="00D71978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936" w:type="dxa"/>
          </w:tcPr>
          <w:p w14:paraId="3C954A89" w14:textId="10E3A776" w:rsidR="003A3775" w:rsidRDefault="005B15F5" w:rsidP="00D71978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813" w:type="dxa"/>
          </w:tcPr>
          <w:p w14:paraId="4659379F" w14:textId="45D32393" w:rsidR="003A3775" w:rsidRDefault="005B15F5" w:rsidP="00367B45">
            <w:pPr>
              <w:tabs>
                <w:tab w:val="left" w:pos="3736"/>
              </w:tabs>
              <w:jc w:val="right"/>
            </w:pPr>
            <w:r>
              <w:t>55.315</w:t>
            </w:r>
          </w:p>
        </w:tc>
      </w:tr>
      <w:tr w:rsidR="003A3775" w14:paraId="799A3365" w14:textId="77777777" w:rsidTr="00896160">
        <w:tc>
          <w:tcPr>
            <w:tcW w:w="959" w:type="dxa"/>
          </w:tcPr>
          <w:p w14:paraId="0A369FDB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C9F4D34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040201 cote def.imp.pe venit</w:t>
            </w:r>
          </w:p>
        </w:tc>
        <w:tc>
          <w:tcPr>
            <w:tcW w:w="1177" w:type="dxa"/>
          </w:tcPr>
          <w:p w14:paraId="3661AA05" w14:textId="1B4BCF35" w:rsidR="003A3775" w:rsidRDefault="005B15F5" w:rsidP="00367B45">
            <w:pPr>
              <w:tabs>
                <w:tab w:val="left" w:pos="3736"/>
              </w:tabs>
              <w:jc w:val="right"/>
            </w:pPr>
            <w:r>
              <w:t>2.955.000</w:t>
            </w:r>
          </w:p>
        </w:tc>
        <w:tc>
          <w:tcPr>
            <w:tcW w:w="1936" w:type="dxa"/>
          </w:tcPr>
          <w:p w14:paraId="5BC44B78" w14:textId="6D50DCE9" w:rsidR="003A3775" w:rsidRDefault="005B15F5" w:rsidP="00367B45">
            <w:pPr>
              <w:tabs>
                <w:tab w:val="left" w:pos="3736"/>
              </w:tabs>
              <w:jc w:val="right"/>
            </w:pPr>
            <w:r>
              <w:t>3.115.000</w:t>
            </w:r>
          </w:p>
        </w:tc>
        <w:tc>
          <w:tcPr>
            <w:tcW w:w="1813" w:type="dxa"/>
          </w:tcPr>
          <w:p w14:paraId="39D79DDF" w14:textId="78F0E6C1" w:rsidR="003A3775" w:rsidRDefault="00435783" w:rsidP="00367B45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3.114.390</w:t>
            </w:r>
          </w:p>
          <w:p w14:paraId="149029A4" w14:textId="1A4A7100" w:rsidR="00435783" w:rsidRPr="00CB118F" w:rsidRDefault="00435783" w:rsidP="00367B45">
            <w:pPr>
              <w:tabs>
                <w:tab w:val="left" w:pos="3736"/>
              </w:tabs>
              <w:jc w:val="right"/>
              <w:rPr>
                <w:lang w:val="en-US"/>
              </w:rPr>
            </w:pPr>
          </w:p>
        </w:tc>
      </w:tr>
      <w:tr w:rsidR="003A3775" w14:paraId="55711888" w14:textId="77777777" w:rsidTr="00896160">
        <w:tc>
          <w:tcPr>
            <w:tcW w:w="959" w:type="dxa"/>
          </w:tcPr>
          <w:p w14:paraId="2BB29A16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DCE0326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040204 sume aloc din cote def.</w:t>
            </w:r>
          </w:p>
        </w:tc>
        <w:tc>
          <w:tcPr>
            <w:tcW w:w="1177" w:type="dxa"/>
          </w:tcPr>
          <w:p w14:paraId="635BBBBE" w14:textId="2B27E8DA" w:rsidR="003A3775" w:rsidRPr="00366ED9" w:rsidRDefault="00435783" w:rsidP="00367B45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1.970.000</w:t>
            </w:r>
          </w:p>
        </w:tc>
        <w:tc>
          <w:tcPr>
            <w:tcW w:w="1936" w:type="dxa"/>
          </w:tcPr>
          <w:p w14:paraId="513E5A70" w14:textId="13148BB4" w:rsidR="003A3775" w:rsidRDefault="00435783" w:rsidP="00367B45">
            <w:pPr>
              <w:tabs>
                <w:tab w:val="left" w:pos="3736"/>
              </w:tabs>
              <w:jc w:val="right"/>
            </w:pPr>
            <w:r>
              <w:t>2.069.000</w:t>
            </w:r>
          </w:p>
        </w:tc>
        <w:tc>
          <w:tcPr>
            <w:tcW w:w="1813" w:type="dxa"/>
          </w:tcPr>
          <w:p w14:paraId="60206289" w14:textId="3C2B329C" w:rsidR="003A3775" w:rsidRDefault="00435783" w:rsidP="0042278A">
            <w:pPr>
              <w:tabs>
                <w:tab w:val="left" w:pos="3736"/>
              </w:tabs>
              <w:jc w:val="right"/>
            </w:pPr>
            <w:r>
              <w:t>2.068.984</w:t>
            </w:r>
          </w:p>
        </w:tc>
      </w:tr>
      <w:tr w:rsidR="003A3775" w14:paraId="14AA5CAD" w14:textId="77777777" w:rsidTr="00896160">
        <w:tc>
          <w:tcPr>
            <w:tcW w:w="959" w:type="dxa"/>
          </w:tcPr>
          <w:p w14:paraId="6EC6EF6C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0DBF027" w14:textId="77777777" w:rsidR="003A3775" w:rsidRDefault="003A3775" w:rsidP="00F70F14">
            <w:pPr>
              <w:tabs>
                <w:tab w:val="left" w:pos="3736"/>
              </w:tabs>
              <w:ind w:left="51" w:hanging="51"/>
            </w:pPr>
            <w:r>
              <w:t>040205 sume repartiz. din fondul la dispozitia CJ</w:t>
            </w:r>
          </w:p>
        </w:tc>
        <w:tc>
          <w:tcPr>
            <w:tcW w:w="1177" w:type="dxa"/>
          </w:tcPr>
          <w:p w14:paraId="7098F3FD" w14:textId="381BC6E9" w:rsidR="003A3775" w:rsidRDefault="00435783" w:rsidP="00367B45">
            <w:pPr>
              <w:tabs>
                <w:tab w:val="left" w:pos="3736"/>
              </w:tabs>
              <w:jc w:val="right"/>
            </w:pPr>
            <w:r>
              <w:t>786.000</w:t>
            </w:r>
          </w:p>
        </w:tc>
        <w:tc>
          <w:tcPr>
            <w:tcW w:w="1936" w:type="dxa"/>
          </w:tcPr>
          <w:p w14:paraId="36D5195C" w14:textId="50CD9D55" w:rsidR="003A3775" w:rsidRDefault="00435783" w:rsidP="00367B45">
            <w:pPr>
              <w:tabs>
                <w:tab w:val="left" w:pos="3736"/>
              </w:tabs>
              <w:jc w:val="right"/>
            </w:pPr>
            <w:r>
              <w:t>844.000</w:t>
            </w:r>
          </w:p>
        </w:tc>
        <w:tc>
          <w:tcPr>
            <w:tcW w:w="1813" w:type="dxa"/>
          </w:tcPr>
          <w:p w14:paraId="70F2260B" w14:textId="0254299A" w:rsidR="003A3775" w:rsidRDefault="00435783" w:rsidP="00367B45">
            <w:pPr>
              <w:tabs>
                <w:tab w:val="left" w:pos="3736"/>
              </w:tabs>
              <w:jc w:val="right"/>
            </w:pPr>
            <w:r>
              <w:t>844.000</w:t>
            </w:r>
          </w:p>
        </w:tc>
      </w:tr>
      <w:tr w:rsidR="003A3775" w14:paraId="02592361" w14:textId="77777777" w:rsidTr="00896160">
        <w:tc>
          <w:tcPr>
            <w:tcW w:w="959" w:type="dxa"/>
          </w:tcPr>
          <w:p w14:paraId="66B202E1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56256E1E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07020101 impozit/taxa pe cladiri pf</w:t>
            </w:r>
          </w:p>
        </w:tc>
        <w:tc>
          <w:tcPr>
            <w:tcW w:w="1177" w:type="dxa"/>
          </w:tcPr>
          <w:p w14:paraId="74FE62D1" w14:textId="68460568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340.000</w:t>
            </w:r>
          </w:p>
        </w:tc>
        <w:tc>
          <w:tcPr>
            <w:tcW w:w="1936" w:type="dxa"/>
          </w:tcPr>
          <w:p w14:paraId="5E21D7AC" w14:textId="6A25A75D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320.000</w:t>
            </w:r>
          </w:p>
        </w:tc>
        <w:tc>
          <w:tcPr>
            <w:tcW w:w="1813" w:type="dxa"/>
          </w:tcPr>
          <w:p w14:paraId="535BC31D" w14:textId="4859AF37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314.786</w:t>
            </w:r>
          </w:p>
        </w:tc>
      </w:tr>
      <w:tr w:rsidR="003A3775" w14:paraId="66A79677" w14:textId="77777777" w:rsidTr="00896160">
        <w:tc>
          <w:tcPr>
            <w:tcW w:w="959" w:type="dxa"/>
          </w:tcPr>
          <w:p w14:paraId="30AEECAC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1BA5150" w14:textId="77777777" w:rsidR="003A3775" w:rsidRDefault="003A3775" w:rsidP="00367B45">
            <w:pPr>
              <w:tabs>
                <w:tab w:val="left" w:pos="3736"/>
              </w:tabs>
            </w:pPr>
            <w:r>
              <w:t>07020102 impozit/taxa pe cladiri pj</w:t>
            </w:r>
          </w:p>
        </w:tc>
        <w:tc>
          <w:tcPr>
            <w:tcW w:w="1177" w:type="dxa"/>
          </w:tcPr>
          <w:p w14:paraId="23CE37D7" w14:textId="4D150285" w:rsidR="003A3775" w:rsidRPr="00A23B28" w:rsidRDefault="00435783" w:rsidP="00367B45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266.000</w:t>
            </w:r>
          </w:p>
        </w:tc>
        <w:tc>
          <w:tcPr>
            <w:tcW w:w="1936" w:type="dxa"/>
          </w:tcPr>
          <w:p w14:paraId="3940FB69" w14:textId="19D69102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347.100</w:t>
            </w:r>
          </w:p>
        </w:tc>
        <w:tc>
          <w:tcPr>
            <w:tcW w:w="1813" w:type="dxa"/>
          </w:tcPr>
          <w:p w14:paraId="0CF9CFDA" w14:textId="703D8E69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337.212</w:t>
            </w:r>
          </w:p>
        </w:tc>
      </w:tr>
      <w:tr w:rsidR="003A3775" w14:paraId="5C180BED" w14:textId="77777777" w:rsidTr="00896160">
        <w:tc>
          <w:tcPr>
            <w:tcW w:w="959" w:type="dxa"/>
          </w:tcPr>
          <w:p w14:paraId="46443CE1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42E061EC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07020201 impozit/taxa pe teren pf</w:t>
            </w:r>
          </w:p>
        </w:tc>
        <w:tc>
          <w:tcPr>
            <w:tcW w:w="1177" w:type="dxa"/>
          </w:tcPr>
          <w:p w14:paraId="351980F0" w14:textId="262B111F" w:rsidR="003A3775" w:rsidRDefault="00435783" w:rsidP="00367B45">
            <w:pPr>
              <w:tabs>
                <w:tab w:val="left" w:pos="3736"/>
              </w:tabs>
              <w:jc w:val="right"/>
            </w:pPr>
            <w:r>
              <w:t>230.000</w:t>
            </w:r>
          </w:p>
        </w:tc>
        <w:tc>
          <w:tcPr>
            <w:tcW w:w="1936" w:type="dxa"/>
          </w:tcPr>
          <w:p w14:paraId="2E7447BD" w14:textId="3F81866D" w:rsidR="003A3775" w:rsidRDefault="00435783" w:rsidP="004B1F49">
            <w:pPr>
              <w:tabs>
                <w:tab w:val="left" w:pos="3736"/>
              </w:tabs>
              <w:jc w:val="right"/>
            </w:pPr>
            <w:r>
              <w:t>220.000</w:t>
            </w:r>
          </w:p>
        </w:tc>
        <w:tc>
          <w:tcPr>
            <w:tcW w:w="1813" w:type="dxa"/>
          </w:tcPr>
          <w:p w14:paraId="3DF0DB40" w14:textId="4BD18A87" w:rsidR="001F260A" w:rsidRDefault="00435783" w:rsidP="001F260A">
            <w:pPr>
              <w:tabs>
                <w:tab w:val="left" w:pos="3736"/>
              </w:tabs>
              <w:jc w:val="right"/>
            </w:pPr>
            <w:r>
              <w:t>201.861</w:t>
            </w:r>
          </w:p>
        </w:tc>
      </w:tr>
      <w:tr w:rsidR="003A3775" w14:paraId="5D8C26AD" w14:textId="77777777" w:rsidTr="00896160">
        <w:tc>
          <w:tcPr>
            <w:tcW w:w="959" w:type="dxa"/>
          </w:tcPr>
          <w:p w14:paraId="218E6F99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05BF4A8" w14:textId="77777777" w:rsidR="003A3775" w:rsidRDefault="003A3775" w:rsidP="00367B45">
            <w:r w:rsidRPr="00E33C8F">
              <w:t>070202</w:t>
            </w:r>
            <w:r>
              <w:t>02</w:t>
            </w:r>
            <w:r w:rsidRPr="00E33C8F">
              <w:t xml:space="preserve"> impozit/taxa pe teren</w:t>
            </w:r>
            <w:r>
              <w:t xml:space="preserve"> pj</w:t>
            </w:r>
          </w:p>
        </w:tc>
        <w:tc>
          <w:tcPr>
            <w:tcW w:w="1177" w:type="dxa"/>
          </w:tcPr>
          <w:p w14:paraId="12C5B417" w14:textId="44D2FFA3" w:rsidR="003A3775" w:rsidRDefault="00435783" w:rsidP="00367B45">
            <w:pPr>
              <w:tabs>
                <w:tab w:val="left" w:pos="3736"/>
              </w:tabs>
              <w:jc w:val="right"/>
            </w:pPr>
            <w:r>
              <w:t>100.000</w:t>
            </w:r>
          </w:p>
        </w:tc>
        <w:tc>
          <w:tcPr>
            <w:tcW w:w="1936" w:type="dxa"/>
          </w:tcPr>
          <w:p w14:paraId="459A8EED" w14:textId="71DE9166" w:rsidR="003A3775" w:rsidRDefault="00435783" w:rsidP="00367B45">
            <w:pPr>
              <w:tabs>
                <w:tab w:val="left" w:pos="3736"/>
              </w:tabs>
              <w:jc w:val="right"/>
            </w:pPr>
            <w:r>
              <w:t>65.000</w:t>
            </w:r>
          </w:p>
        </w:tc>
        <w:tc>
          <w:tcPr>
            <w:tcW w:w="1813" w:type="dxa"/>
          </w:tcPr>
          <w:p w14:paraId="5569F941" w14:textId="3E2DFDFB" w:rsidR="003A3775" w:rsidRDefault="00435783" w:rsidP="00367B45">
            <w:pPr>
              <w:tabs>
                <w:tab w:val="left" w:pos="3736"/>
              </w:tabs>
              <w:jc w:val="right"/>
            </w:pPr>
            <w:r>
              <w:t>48.519</w:t>
            </w:r>
          </w:p>
        </w:tc>
      </w:tr>
      <w:tr w:rsidR="003A3775" w14:paraId="48F901D9" w14:textId="77777777" w:rsidTr="00896160">
        <w:tc>
          <w:tcPr>
            <w:tcW w:w="959" w:type="dxa"/>
          </w:tcPr>
          <w:p w14:paraId="64B4A28C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00CCBDB0" w14:textId="77777777" w:rsidR="003A3775" w:rsidRDefault="003A3775" w:rsidP="00367B45">
            <w:r w:rsidRPr="00E33C8F">
              <w:t>070202</w:t>
            </w:r>
            <w:r>
              <w:t>03</w:t>
            </w:r>
            <w:r w:rsidRPr="00E33C8F">
              <w:t xml:space="preserve"> impozit/taxa </w:t>
            </w:r>
            <w:r>
              <w:t>extravilan</w:t>
            </w:r>
          </w:p>
        </w:tc>
        <w:tc>
          <w:tcPr>
            <w:tcW w:w="1177" w:type="dxa"/>
          </w:tcPr>
          <w:p w14:paraId="4995C0D5" w14:textId="201FD1CB" w:rsidR="003A3775" w:rsidRDefault="00435783" w:rsidP="00367B45">
            <w:pPr>
              <w:tabs>
                <w:tab w:val="left" w:pos="3736"/>
              </w:tabs>
              <w:jc w:val="right"/>
            </w:pPr>
            <w:r>
              <w:t>405.000</w:t>
            </w:r>
          </w:p>
        </w:tc>
        <w:tc>
          <w:tcPr>
            <w:tcW w:w="1936" w:type="dxa"/>
          </w:tcPr>
          <w:p w14:paraId="1113988E" w14:textId="1EB8B42E" w:rsidR="003A3775" w:rsidRDefault="00435783" w:rsidP="00367B45">
            <w:pPr>
              <w:tabs>
                <w:tab w:val="left" w:pos="3736"/>
              </w:tabs>
              <w:jc w:val="right"/>
            </w:pPr>
            <w:r>
              <w:t>425.000</w:t>
            </w:r>
          </w:p>
        </w:tc>
        <w:tc>
          <w:tcPr>
            <w:tcW w:w="1813" w:type="dxa"/>
          </w:tcPr>
          <w:p w14:paraId="37D0311D" w14:textId="7361F76D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396.798</w:t>
            </w:r>
          </w:p>
        </w:tc>
      </w:tr>
      <w:tr w:rsidR="003A3775" w14:paraId="262EBDB8" w14:textId="77777777" w:rsidTr="00896160">
        <w:tc>
          <w:tcPr>
            <w:tcW w:w="959" w:type="dxa"/>
          </w:tcPr>
          <w:p w14:paraId="13C8B348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59295A5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070203 taxa judiciara de timbru</w:t>
            </w:r>
          </w:p>
        </w:tc>
        <w:tc>
          <w:tcPr>
            <w:tcW w:w="1177" w:type="dxa"/>
          </w:tcPr>
          <w:p w14:paraId="33838F2B" w14:textId="3D8BA223" w:rsidR="003A3775" w:rsidRDefault="00435783" w:rsidP="00367B45">
            <w:pPr>
              <w:tabs>
                <w:tab w:val="left" w:pos="3736"/>
              </w:tabs>
              <w:jc w:val="right"/>
            </w:pPr>
            <w:r>
              <w:t>150.000</w:t>
            </w:r>
          </w:p>
        </w:tc>
        <w:tc>
          <w:tcPr>
            <w:tcW w:w="1936" w:type="dxa"/>
          </w:tcPr>
          <w:p w14:paraId="59182F40" w14:textId="437D2AA6" w:rsidR="003A3775" w:rsidRDefault="00435783" w:rsidP="00367B45">
            <w:pPr>
              <w:tabs>
                <w:tab w:val="left" w:pos="3736"/>
              </w:tabs>
              <w:jc w:val="right"/>
            </w:pPr>
            <w:r>
              <w:t>150.000</w:t>
            </w:r>
          </w:p>
        </w:tc>
        <w:tc>
          <w:tcPr>
            <w:tcW w:w="1813" w:type="dxa"/>
          </w:tcPr>
          <w:p w14:paraId="0FD980CC" w14:textId="79A6DF02" w:rsidR="003A3775" w:rsidRDefault="00435783" w:rsidP="00367B45">
            <w:pPr>
              <w:tabs>
                <w:tab w:val="left" w:pos="3736"/>
              </w:tabs>
              <w:jc w:val="right"/>
            </w:pPr>
            <w:r>
              <w:t>123.765</w:t>
            </w:r>
          </w:p>
        </w:tc>
      </w:tr>
      <w:tr w:rsidR="003A3775" w14:paraId="089FCDB8" w14:textId="77777777" w:rsidTr="00896160">
        <w:tc>
          <w:tcPr>
            <w:tcW w:w="959" w:type="dxa"/>
          </w:tcPr>
          <w:p w14:paraId="6A310ABE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675FF20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110202 sume def. din TVA descentr.</w:t>
            </w:r>
          </w:p>
        </w:tc>
        <w:tc>
          <w:tcPr>
            <w:tcW w:w="1177" w:type="dxa"/>
          </w:tcPr>
          <w:p w14:paraId="27C9623E" w14:textId="2B7C36C0" w:rsidR="003A3775" w:rsidRDefault="00435783" w:rsidP="00367B45">
            <w:pPr>
              <w:tabs>
                <w:tab w:val="left" w:pos="3736"/>
              </w:tabs>
              <w:jc w:val="right"/>
            </w:pPr>
            <w:r>
              <w:t>2.124.000</w:t>
            </w:r>
          </w:p>
        </w:tc>
        <w:tc>
          <w:tcPr>
            <w:tcW w:w="1936" w:type="dxa"/>
          </w:tcPr>
          <w:p w14:paraId="73CAA27C" w14:textId="1B39BD44" w:rsidR="003A3775" w:rsidRDefault="00435783" w:rsidP="00367B45">
            <w:pPr>
              <w:tabs>
                <w:tab w:val="left" w:pos="3736"/>
              </w:tabs>
              <w:jc w:val="right"/>
            </w:pPr>
            <w:r>
              <w:t>3.715.000</w:t>
            </w:r>
          </w:p>
        </w:tc>
        <w:tc>
          <w:tcPr>
            <w:tcW w:w="1813" w:type="dxa"/>
          </w:tcPr>
          <w:p w14:paraId="3FC87791" w14:textId="1DC31657" w:rsidR="003A3775" w:rsidRDefault="00FB5631" w:rsidP="00367B45">
            <w:pPr>
              <w:tabs>
                <w:tab w:val="left" w:pos="3736"/>
              </w:tabs>
              <w:jc w:val="right"/>
            </w:pPr>
            <w:r>
              <w:t>3.366.075</w:t>
            </w:r>
          </w:p>
        </w:tc>
      </w:tr>
      <w:tr w:rsidR="003A3775" w14:paraId="54F7D8A2" w14:textId="77777777" w:rsidTr="00896160">
        <w:tc>
          <w:tcPr>
            <w:tcW w:w="959" w:type="dxa"/>
          </w:tcPr>
          <w:p w14:paraId="75A3CFBA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8650224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110206 sume def. din TVA echilibr.</w:t>
            </w:r>
          </w:p>
        </w:tc>
        <w:tc>
          <w:tcPr>
            <w:tcW w:w="1177" w:type="dxa"/>
          </w:tcPr>
          <w:p w14:paraId="460FE463" w14:textId="3596E817" w:rsidR="003A3775" w:rsidRDefault="00FB5631" w:rsidP="00367B45">
            <w:pPr>
              <w:tabs>
                <w:tab w:val="left" w:pos="3736"/>
              </w:tabs>
              <w:jc w:val="right"/>
            </w:pPr>
            <w:r>
              <w:t>3.801.000</w:t>
            </w:r>
          </w:p>
        </w:tc>
        <w:tc>
          <w:tcPr>
            <w:tcW w:w="1936" w:type="dxa"/>
          </w:tcPr>
          <w:p w14:paraId="6AB9847A" w14:textId="5E50B0A8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4.232.000</w:t>
            </w:r>
          </w:p>
        </w:tc>
        <w:tc>
          <w:tcPr>
            <w:tcW w:w="1813" w:type="dxa"/>
          </w:tcPr>
          <w:p w14:paraId="6A1C2657" w14:textId="4B1B1DF4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4.223.171</w:t>
            </w:r>
          </w:p>
        </w:tc>
      </w:tr>
      <w:tr w:rsidR="003A3775" w14:paraId="33CE8D29" w14:textId="77777777" w:rsidTr="00896160">
        <w:tc>
          <w:tcPr>
            <w:tcW w:w="959" w:type="dxa"/>
          </w:tcPr>
          <w:p w14:paraId="433E9073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52385E33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16020201 impozit mijl. Transp. pf</w:t>
            </w:r>
          </w:p>
        </w:tc>
        <w:tc>
          <w:tcPr>
            <w:tcW w:w="1177" w:type="dxa"/>
          </w:tcPr>
          <w:p w14:paraId="57829CDF" w14:textId="6687DB5C" w:rsidR="003A3775" w:rsidRDefault="00FB5631" w:rsidP="00367B45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936" w:type="dxa"/>
          </w:tcPr>
          <w:p w14:paraId="48C908C1" w14:textId="6A52CE56" w:rsidR="003A3775" w:rsidRDefault="00FB5631" w:rsidP="00367B45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813" w:type="dxa"/>
          </w:tcPr>
          <w:p w14:paraId="6361A39C" w14:textId="526FEA7B" w:rsidR="0048684C" w:rsidRDefault="00FB5631" w:rsidP="0048684C">
            <w:pPr>
              <w:tabs>
                <w:tab w:val="left" w:pos="3736"/>
              </w:tabs>
              <w:jc w:val="right"/>
            </w:pPr>
            <w:r>
              <w:t>562.158</w:t>
            </w:r>
          </w:p>
        </w:tc>
      </w:tr>
      <w:tr w:rsidR="003A3775" w14:paraId="3D2E8709" w14:textId="77777777" w:rsidTr="00896160">
        <w:tc>
          <w:tcPr>
            <w:tcW w:w="959" w:type="dxa"/>
          </w:tcPr>
          <w:p w14:paraId="160A308B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FF50563" w14:textId="77777777" w:rsidR="003A3775" w:rsidRDefault="003A3775" w:rsidP="00367B45">
            <w:pPr>
              <w:tabs>
                <w:tab w:val="left" w:pos="3736"/>
              </w:tabs>
            </w:pPr>
            <w:r>
              <w:t>16020202 impozit mijl. Transp. pj</w:t>
            </w:r>
          </w:p>
        </w:tc>
        <w:tc>
          <w:tcPr>
            <w:tcW w:w="1177" w:type="dxa"/>
          </w:tcPr>
          <w:p w14:paraId="15DC65FC" w14:textId="6BFF5013" w:rsidR="003A3775" w:rsidRDefault="00FB5631" w:rsidP="00A9298A">
            <w:pPr>
              <w:tabs>
                <w:tab w:val="left" w:pos="3736"/>
              </w:tabs>
              <w:jc w:val="right"/>
            </w:pPr>
            <w:r>
              <w:t>130.000</w:t>
            </w:r>
          </w:p>
        </w:tc>
        <w:tc>
          <w:tcPr>
            <w:tcW w:w="1936" w:type="dxa"/>
          </w:tcPr>
          <w:p w14:paraId="43411ECE" w14:textId="020758D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178.000</w:t>
            </w:r>
          </w:p>
        </w:tc>
        <w:tc>
          <w:tcPr>
            <w:tcW w:w="1813" w:type="dxa"/>
          </w:tcPr>
          <w:p w14:paraId="3447AFC2" w14:textId="3567B72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125.702</w:t>
            </w:r>
          </w:p>
        </w:tc>
      </w:tr>
      <w:tr w:rsidR="003A3775" w14:paraId="234356CF" w14:textId="77777777" w:rsidTr="00896160">
        <w:tc>
          <w:tcPr>
            <w:tcW w:w="959" w:type="dxa"/>
          </w:tcPr>
          <w:p w14:paraId="3CFF2AC7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418EB36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 xml:space="preserve">160203 taxe si tarife licente </w:t>
            </w:r>
          </w:p>
        </w:tc>
        <w:tc>
          <w:tcPr>
            <w:tcW w:w="1177" w:type="dxa"/>
          </w:tcPr>
          <w:p w14:paraId="6B044511" w14:textId="3C8BA99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120.000</w:t>
            </w:r>
          </w:p>
        </w:tc>
        <w:tc>
          <w:tcPr>
            <w:tcW w:w="1936" w:type="dxa"/>
          </w:tcPr>
          <w:p w14:paraId="1DDA7DD6" w14:textId="6F8DD1DD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120.000</w:t>
            </w:r>
          </w:p>
        </w:tc>
        <w:tc>
          <w:tcPr>
            <w:tcW w:w="1813" w:type="dxa"/>
          </w:tcPr>
          <w:p w14:paraId="621A3A81" w14:textId="548CBE71" w:rsidR="00FB5631" w:rsidRDefault="00FB5631" w:rsidP="00FB5631">
            <w:pPr>
              <w:tabs>
                <w:tab w:val="left" w:pos="3736"/>
              </w:tabs>
              <w:jc w:val="right"/>
            </w:pPr>
            <w:r>
              <w:t>101.409</w:t>
            </w:r>
          </w:p>
        </w:tc>
      </w:tr>
      <w:tr w:rsidR="003A3775" w14:paraId="24640777" w14:textId="77777777" w:rsidTr="00896160">
        <w:tc>
          <w:tcPr>
            <w:tcW w:w="959" w:type="dxa"/>
          </w:tcPr>
          <w:p w14:paraId="696604E9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09D743F4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160250 alte taxe pt util. bunurilor</w:t>
            </w:r>
          </w:p>
        </w:tc>
        <w:tc>
          <w:tcPr>
            <w:tcW w:w="1177" w:type="dxa"/>
          </w:tcPr>
          <w:p w14:paraId="22568AEF" w14:textId="618C8530" w:rsidR="00D37F80" w:rsidRDefault="00FB5631" w:rsidP="00D37F80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936" w:type="dxa"/>
          </w:tcPr>
          <w:p w14:paraId="6D1CBB81" w14:textId="08387400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813" w:type="dxa"/>
          </w:tcPr>
          <w:p w14:paraId="0252250D" w14:textId="1E3978DC" w:rsidR="003A3775" w:rsidRDefault="00FB5631" w:rsidP="00367B45">
            <w:pPr>
              <w:tabs>
                <w:tab w:val="left" w:pos="3736"/>
              </w:tabs>
              <w:jc w:val="right"/>
            </w:pPr>
            <w:r>
              <w:t>6.899</w:t>
            </w:r>
          </w:p>
        </w:tc>
      </w:tr>
      <w:tr w:rsidR="00FB5631" w14:paraId="4714E768" w14:textId="77777777" w:rsidTr="00896160">
        <w:tc>
          <w:tcPr>
            <w:tcW w:w="959" w:type="dxa"/>
          </w:tcPr>
          <w:p w14:paraId="48E43F78" w14:textId="77777777" w:rsidR="00FB5631" w:rsidRPr="001F34C2" w:rsidRDefault="00FB5631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763A9D2" w14:textId="3EE86D5D" w:rsidR="00FB5631" w:rsidRDefault="00FB5631" w:rsidP="00367B45">
            <w:pPr>
              <w:tabs>
                <w:tab w:val="left" w:pos="3736"/>
              </w:tabs>
            </w:pPr>
            <w:r>
              <w:t>180250 alte impozite si taxe</w:t>
            </w:r>
          </w:p>
        </w:tc>
        <w:tc>
          <w:tcPr>
            <w:tcW w:w="1177" w:type="dxa"/>
          </w:tcPr>
          <w:p w14:paraId="4576C537" w14:textId="11EAFF70" w:rsidR="00FB5631" w:rsidRDefault="00FB5631" w:rsidP="00367B45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7878A66B" w14:textId="44612F58" w:rsidR="00FB5631" w:rsidRDefault="00FB5631" w:rsidP="00367B45">
            <w:pPr>
              <w:tabs>
                <w:tab w:val="left" w:pos="3736"/>
              </w:tabs>
              <w:jc w:val="right"/>
            </w:pPr>
            <w:r>
              <w:t>25.000</w:t>
            </w:r>
          </w:p>
        </w:tc>
        <w:tc>
          <w:tcPr>
            <w:tcW w:w="1813" w:type="dxa"/>
          </w:tcPr>
          <w:p w14:paraId="47955619" w14:textId="75C7BCAA" w:rsidR="00FB5631" w:rsidRDefault="00FB5631" w:rsidP="00367B45">
            <w:pPr>
              <w:tabs>
                <w:tab w:val="left" w:pos="3736"/>
              </w:tabs>
              <w:jc w:val="right"/>
            </w:pPr>
            <w:r>
              <w:t>31.938</w:t>
            </w:r>
          </w:p>
        </w:tc>
      </w:tr>
      <w:tr w:rsidR="003A3775" w14:paraId="39CE6213" w14:textId="77777777" w:rsidTr="00896160">
        <w:tc>
          <w:tcPr>
            <w:tcW w:w="959" w:type="dxa"/>
          </w:tcPr>
          <w:p w14:paraId="2C7F2C5D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25D5A4E2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300205 venit. din conces. si inchir.</w:t>
            </w:r>
          </w:p>
        </w:tc>
        <w:tc>
          <w:tcPr>
            <w:tcW w:w="1177" w:type="dxa"/>
          </w:tcPr>
          <w:p w14:paraId="10233551" w14:textId="195F4230" w:rsidR="003A3775" w:rsidRDefault="00FB5631" w:rsidP="00367B45">
            <w:pPr>
              <w:tabs>
                <w:tab w:val="left" w:pos="3736"/>
              </w:tabs>
              <w:jc w:val="right"/>
            </w:pPr>
            <w:r>
              <w:t>200.000</w:t>
            </w:r>
          </w:p>
        </w:tc>
        <w:tc>
          <w:tcPr>
            <w:tcW w:w="1936" w:type="dxa"/>
          </w:tcPr>
          <w:p w14:paraId="31C11548" w14:textId="2DD0C5D9" w:rsidR="003A3775" w:rsidRDefault="00FB5631" w:rsidP="00367B45">
            <w:pPr>
              <w:tabs>
                <w:tab w:val="left" w:pos="3736"/>
              </w:tabs>
              <w:jc w:val="right"/>
            </w:pPr>
            <w:r>
              <w:t>210.000</w:t>
            </w:r>
          </w:p>
        </w:tc>
        <w:tc>
          <w:tcPr>
            <w:tcW w:w="1813" w:type="dxa"/>
          </w:tcPr>
          <w:p w14:paraId="575A2F1D" w14:textId="2D1A6B91" w:rsidR="003A3775" w:rsidRDefault="00FB5631" w:rsidP="00367B45">
            <w:pPr>
              <w:tabs>
                <w:tab w:val="left" w:pos="3736"/>
              </w:tabs>
              <w:jc w:val="right"/>
            </w:pPr>
            <w:r>
              <w:t>274.330</w:t>
            </w:r>
          </w:p>
        </w:tc>
      </w:tr>
      <w:tr w:rsidR="003A3775" w14:paraId="184149C8" w14:textId="77777777" w:rsidTr="00896160">
        <w:tc>
          <w:tcPr>
            <w:tcW w:w="959" w:type="dxa"/>
          </w:tcPr>
          <w:p w14:paraId="3D953404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FF95160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340202 tx extrajud. timbru</w:t>
            </w:r>
          </w:p>
        </w:tc>
        <w:tc>
          <w:tcPr>
            <w:tcW w:w="1177" w:type="dxa"/>
          </w:tcPr>
          <w:p w14:paraId="3AB39423" w14:textId="634E05E0" w:rsidR="003A3775" w:rsidRDefault="00FB5631" w:rsidP="00367B45">
            <w:pPr>
              <w:tabs>
                <w:tab w:val="left" w:pos="3736"/>
              </w:tabs>
              <w:jc w:val="right"/>
            </w:pPr>
            <w:r>
              <w:t>25.000</w:t>
            </w:r>
          </w:p>
        </w:tc>
        <w:tc>
          <w:tcPr>
            <w:tcW w:w="1936" w:type="dxa"/>
          </w:tcPr>
          <w:p w14:paraId="1646C867" w14:textId="43444EA6" w:rsidR="003A3775" w:rsidRDefault="00FB5631" w:rsidP="00367B45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13" w:type="dxa"/>
          </w:tcPr>
          <w:p w14:paraId="3482C80C" w14:textId="2E89FBD7" w:rsidR="003A3775" w:rsidRDefault="00FB5631" w:rsidP="00367B45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3A3775" w14:paraId="0073D21E" w14:textId="77777777" w:rsidTr="00896160">
        <w:tc>
          <w:tcPr>
            <w:tcW w:w="959" w:type="dxa"/>
          </w:tcPr>
          <w:p w14:paraId="1BB833D5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04A9325F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350201 venit din amenzi</w:t>
            </w:r>
          </w:p>
        </w:tc>
        <w:tc>
          <w:tcPr>
            <w:tcW w:w="1177" w:type="dxa"/>
          </w:tcPr>
          <w:p w14:paraId="69FE1EA1" w14:textId="5D688C04" w:rsidR="003A3775" w:rsidRDefault="00FB5631" w:rsidP="009F2AE2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936" w:type="dxa"/>
          </w:tcPr>
          <w:p w14:paraId="54EA0890" w14:textId="4031A74E" w:rsidR="003A3775" w:rsidRDefault="00FB5631" w:rsidP="00DF36F7">
            <w:pPr>
              <w:tabs>
                <w:tab w:val="left" w:pos="3736"/>
              </w:tabs>
              <w:jc w:val="right"/>
            </w:pPr>
            <w:r>
              <w:t>500.000</w:t>
            </w:r>
          </w:p>
        </w:tc>
        <w:tc>
          <w:tcPr>
            <w:tcW w:w="1813" w:type="dxa"/>
          </w:tcPr>
          <w:p w14:paraId="315762BE" w14:textId="0473F6C7" w:rsidR="0086464E" w:rsidRDefault="00FB5631" w:rsidP="0086464E">
            <w:pPr>
              <w:tabs>
                <w:tab w:val="left" w:pos="3736"/>
              </w:tabs>
              <w:jc w:val="right"/>
            </w:pPr>
            <w:r>
              <w:t>465.470</w:t>
            </w:r>
          </w:p>
        </w:tc>
      </w:tr>
      <w:tr w:rsidR="003A3775" w14:paraId="6A6201E9" w14:textId="77777777" w:rsidTr="00896160">
        <w:tc>
          <w:tcPr>
            <w:tcW w:w="959" w:type="dxa"/>
          </w:tcPr>
          <w:p w14:paraId="76507A20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</w:pPr>
          </w:p>
        </w:tc>
        <w:tc>
          <w:tcPr>
            <w:tcW w:w="3544" w:type="dxa"/>
          </w:tcPr>
          <w:p w14:paraId="086A046E" w14:textId="34877879" w:rsidR="003A3775" w:rsidRDefault="003A3775" w:rsidP="00896160">
            <w:pPr>
              <w:tabs>
                <w:tab w:val="left" w:pos="3736"/>
              </w:tabs>
              <w:jc w:val="left"/>
            </w:pPr>
            <w:r>
              <w:t>350202 penalitati pt nedep.declaratii</w:t>
            </w:r>
          </w:p>
        </w:tc>
        <w:tc>
          <w:tcPr>
            <w:tcW w:w="1177" w:type="dxa"/>
          </w:tcPr>
          <w:p w14:paraId="6638B711" w14:textId="7C0DEC3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936" w:type="dxa"/>
          </w:tcPr>
          <w:p w14:paraId="28D3EF7A" w14:textId="0C344DBA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4.000</w:t>
            </w:r>
          </w:p>
        </w:tc>
        <w:tc>
          <w:tcPr>
            <w:tcW w:w="1813" w:type="dxa"/>
          </w:tcPr>
          <w:p w14:paraId="6596EF2A" w14:textId="4EA8D9F6" w:rsidR="003A3775" w:rsidRDefault="00FB5631" w:rsidP="00367B45">
            <w:pPr>
              <w:tabs>
                <w:tab w:val="left" w:pos="3736"/>
              </w:tabs>
              <w:jc w:val="right"/>
            </w:pPr>
            <w:r>
              <w:t>3.198</w:t>
            </w:r>
          </w:p>
        </w:tc>
      </w:tr>
      <w:tr w:rsidR="003A3775" w14:paraId="7593E6EB" w14:textId="77777777" w:rsidTr="00896160">
        <w:tc>
          <w:tcPr>
            <w:tcW w:w="959" w:type="dxa"/>
          </w:tcPr>
          <w:p w14:paraId="4CF037D0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699FD2E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360206  taxe speciale</w:t>
            </w:r>
          </w:p>
        </w:tc>
        <w:tc>
          <w:tcPr>
            <w:tcW w:w="1177" w:type="dxa"/>
          </w:tcPr>
          <w:p w14:paraId="4C92A6A6" w14:textId="3140913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487.500</w:t>
            </w:r>
          </w:p>
        </w:tc>
        <w:tc>
          <w:tcPr>
            <w:tcW w:w="1936" w:type="dxa"/>
          </w:tcPr>
          <w:p w14:paraId="31101F73" w14:textId="57F30166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413.100</w:t>
            </w:r>
          </w:p>
        </w:tc>
        <w:tc>
          <w:tcPr>
            <w:tcW w:w="1813" w:type="dxa"/>
          </w:tcPr>
          <w:p w14:paraId="52933CE4" w14:textId="441C9776" w:rsidR="003A3775" w:rsidRDefault="00FB5631" w:rsidP="00367B45">
            <w:pPr>
              <w:tabs>
                <w:tab w:val="left" w:pos="3736"/>
              </w:tabs>
              <w:jc w:val="right"/>
            </w:pPr>
            <w:r>
              <w:t>495.212</w:t>
            </w:r>
          </w:p>
        </w:tc>
      </w:tr>
      <w:tr w:rsidR="003A3775" w14:paraId="3F5AFE0F" w14:textId="77777777" w:rsidTr="00896160">
        <w:tc>
          <w:tcPr>
            <w:tcW w:w="959" w:type="dxa"/>
          </w:tcPr>
          <w:p w14:paraId="460EBB62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E377BBD" w14:textId="77777777" w:rsidR="003A3775" w:rsidRDefault="003A3775" w:rsidP="00F70F14">
            <w:pPr>
              <w:tabs>
                <w:tab w:val="left" w:pos="3736"/>
              </w:tabs>
              <w:ind w:left="0" w:firstLine="0"/>
            </w:pPr>
            <w:r>
              <w:t>360214 venit. din recup. Chelt. executari</w:t>
            </w:r>
          </w:p>
        </w:tc>
        <w:tc>
          <w:tcPr>
            <w:tcW w:w="1177" w:type="dxa"/>
          </w:tcPr>
          <w:p w14:paraId="7192D308" w14:textId="5C17A5A0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1.500</w:t>
            </w:r>
          </w:p>
        </w:tc>
        <w:tc>
          <w:tcPr>
            <w:tcW w:w="1936" w:type="dxa"/>
          </w:tcPr>
          <w:p w14:paraId="28B6BDCA" w14:textId="7B0BDA9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1.500</w:t>
            </w:r>
          </w:p>
        </w:tc>
        <w:tc>
          <w:tcPr>
            <w:tcW w:w="1813" w:type="dxa"/>
          </w:tcPr>
          <w:p w14:paraId="059BA6CF" w14:textId="4FC7596F" w:rsidR="003A3775" w:rsidRDefault="00FB5631" w:rsidP="00367B45">
            <w:pPr>
              <w:tabs>
                <w:tab w:val="left" w:pos="3736"/>
              </w:tabs>
              <w:jc w:val="right"/>
            </w:pPr>
            <w:r>
              <w:t>2.297</w:t>
            </w:r>
          </w:p>
        </w:tc>
      </w:tr>
      <w:tr w:rsidR="003A3775" w14:paraId="5AB1ED60" w14:textId="77777777" w:rsidTr="00896160">
        <w:tc>
          <w:tcPr>
            <w:tcW w:w="959" w:type="dxa"/>
          </w:tcPr>
          <w:p w14:paraId="20D15B65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AABF248" w14:textId="77777777" w:rsidR="003A3775" w:rsidRDefault="003A3775" w:rsidP="00367B45">
            <w:pPr>
              <w:tabs>
                <w:tab w:val="left" w:pos="3736"/>
              </w:tabs>
            </w:pPr>
            <w:r>
              <w:t>360250 alte venituri</w:t>
            </w:r>
          </w:p>
        </w:tc>
        <w:tc>
          <w:tcPr>
            <w:tcW w:w="1177" w:type="dxa"/>
          </w:tcPr>
          <w:p w14:paraId="517A7DA9" w14:textId="6D1441EA" w:rsidR="003A3775" w:rsidRDefault="00FB5631" w:rsidP="00F05474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936" w:type="dxa"/>
          </w:tcPr>
          <w:p w14:paraId="63339D80" w14:textId="14D2368E" w:rsidR="003A3775" w:rsidRDefault="00FB5631" w:rsidP="00367B45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813" w:type="dxa"/>
          </w:tcPr>
          <w:p w14:paraId="4E2E20EC" w14:textId="4823DC2D" w:rsidR="009C01F8" w:rsidRDefault="00FB5631" w:rsidP="009C01F8">
            <w:pPr>
              <w:tabs>
                <w:tab w:val="left" w:pos="3736"/>
              </w:tabs>
              <w:jc w:val="right"/>
            </w:pPr>
            <w:r>
              <w:t>14.363</w:t>
            </w:r>
          </w:p>
        </w:tc>
      </w:tr>
      <w:tr w:rsidR="009C01F8" w14:paraId="7C8A7191" w14:textId="77777777" w:rsidTr="00896160">
        <w:tc>
          <w:tcPr>
            <w:tcW w:w="959" w:type="dxa"/>
          </w:tcPr>
          <w:p w14:paraId="4EE14146" w14:textId="77777777" w:rsidR="009C01F8" w:rsidRPr="001F34C2" w:rsidRDefault="009C01F8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3291EF1A" w14:textId="6172F3DD" w:rsidR="009C01F8" w:rsidRDefault="009C01F8" w:rsidP="009C01F8">
            <w:pPr>
              <w:tabs>
                <w:tab w:val="left" w:pos="3736"/>
              </w:tabs>
              <w:ind w:left="0" w:firstLine="0"/>
            </w:pPr>
            <w:r>
              <w:t>370201 donatii si sponsorizari</w:t>
            </w:r>
          </w:p>
        </w:tc>
        <w:tc>
          <w:tcPr>
            <w:tcW w:w="1177" w:type="dxa"/>
          </w:tcPr>
          <w:p w14:paraId="238E75AA" w14:textId="22C27A26" w:rsidR="009C01F8" w:rsidRDefault="00FB5631" w:rsidP="00F05474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2B44BD98" w14:textId="1C4F3C1C" w:rsidR="009C01F8" w:rsidRDefault="00FB5631" w:rsidP="00367B45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  <w:tc>
          <w:tcPr>
            <w:tcW w:w="1813" w:type="dxa"/>
          </w:tcPr>
          <w:p w14:paraId="072A4AF6" w14:textId="24F83D3A" w:rsidR="009C01F8" w:rsidRDefault="00FB5631" w:rsidP="00367B45">
            <w:pPr>
              <w:tabs>
                <w:tab w:val="left" w:pos="3736"/>
              </w:tabs>
              <w:jc w:val="right"/>
            </w:pPr>
            <w:r>
              <w:t>13.000</w:t>
            </w:r>
          </w:p>
        </w:tc>
      </w:tr>
      <w:tr w:rsidR="003A3775" w14:paraId="124DF28D" w14:textId="77777777" w:rsidTr="00896160">
        <w:tc>
          <w:tcPr>
            <w:tcW w:w="959" w:type="dxa"/>
          </w:tcPr>
          <w:p w14:paraId="76EC6E70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6755B479" w14:textId="77777777" w:rsidR="003A3775" w:rsidRDefault="003A3775" w:rsidP="00F70F14">
            <w:pPr>
              <w:tabs>
                <w:tab w:val="left" w:pos="3736"/>
              </w:tabs>
              <w:ind w:left="51" w:firstLine="0"/>
              <w:jc w:val="left"/>
            </w:pPr>
            <w:r>
              <w:t>370203 vars.din sect.de fct.in sct.dezv.</w:t>
            </w:r>
          </w:p>
        </w:tc>
        <w:tc>
          <w:tcPr>
            <w:tcW w:w="1177" w:type="dxa"/>
          </w:tcPr>
          <w:p w14:paraId="5DF9747A" w14:textId="1F9A7CB3" w:rsidR="003A3775" w:rsidRDefault="00FB5631" w:rsidP="00F05474">
            <w:pPr>
              <w:tabs>
                <w:tab w:val="left" w:pos="3736"/>
              </w:tabs>
              <w:jc w:val="right"/>
            </w:pPr>
            <w:r>
              <w:t>-5.040.610</w:t>
            </w:r>
          </w:p>
        </w:tc>
        <w:tc>
          <w:tcPr>
            <w:tcW w:w="1936" w:type="dxa"/>
          </w:tcPr>
          <w:p w14:paraId="45F64316" w14:textId="6168FF1B" w:rsidR="003A3775" w:rsidRDefault="00FB5631" w:rsidP="00367B45">
            <w:pPr>
              <w:tabs>
                <w:tab w:val="left" w:pos="3736"/>
              </w:tabs>
              <w:jc w:val="right"/>
            </w:pPr>
            <w:r>
              <w:t>-5.299.610</w:t>
            </w:r>
          </w:p>
        </w:tc>
        <w:tc>
          <w:tcPr>
            <w:tcW w:w="1813" w:type="dxa"/>
          </w:tcPr>
          <w:p w14:paraId="137889DF" w14:textId="27FCB063" w:rsidR="003A3775" w:rsidRDefault="00FB5631" w:rsidP="00367B45">
            <w:pPr>
              <w:tabs>
                <w:tab w:val="left" w:pos="3736"/>
              </w:tabs>
              <w:jc w:val="right"/>
            </w:pPr>
            <w:r>
              <w:t>-5.100.000</w:t>
            </w:r>
          </w:p>
        </w:tc>
      </w:tr>
      <w:tr w:rsidR="003A3775" w14:paraId="1BC8F844" w14:textId="77777777" w:rsidTr="00896160">
        <w:tc>
          <w:tcPr>
            <w:tcW w:w="959" w:type="dxa"/>
          </w:tcPr>
          <w:p w14:paraId="535ECA16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67B970A" w14:textId="77777777" w:rsidR="003A3775" w:rsidRDefault="003A3775" w:rsidP="00367B45">
            <w:pPr>
              <w:tabs>
                <w:tab w:val="left" w:pos="3736"/>
              </w:tabs>
              <w:jc w:val="left"/>
            </w:pPr>
            <w:r>
              <w:t>420234 subv. incalzire locuinte</w:t>
            </w:r>
          </w:p>
        </w:tc>
        <w:tc>
          <w:tcPr>
            <w:tcW w:w="1177" w:type="dxa"/>
          </w:tcPr>
          <w:p w14:paraId="7E5E4DCB" w14:textId="68DDFC91" w:rsidR="003A3775" w:rsidRDefault="00FB5631" w:rsidP="00367B45">
            <w:pPr>
              <w:tabs>
                <w:tab w:val="left" w:pos="3736"/>
              </w:tabs>
              <w:jc w:val="right"/>
            </w:pPr>
            <w:r>
              <w:t>700.000</w:t>
            </w:r>
          </w:p>
        </w:tc>
        <w:tc>
          <w:tcPr>
            <w:tcW w:w="1936" w:type="dxa"/>
          </w:tcPr>
          <w:p w14:paraId="02DB6BFF" w14:textId="4FC6399D" w:rsidR="003A3775" w:rsidRDefault="00FB5631" w:rsidP="00367B45">
            <w:pPr>
              <w:tabs>
                <w:tab w:val="left" w:pos="3736"/>
              </w:tabs>
              <w:jc w:val="right"/>
            </w:pPr>
            <w:r>
              <w:t>950.000</w:t>
            </w:r>
          </w:p>
        </w:tc>
        <w:tc>
          <w:tcPr>
            <w:tcW w:w="1813" w:type="dxa"/>
          </w:tcPr>
          <w:p w14:paraId="36CAC3DE" w14:textId="75B00500" w:rsidR="003A3775" w:rsidRDefault="00FB5631" w:rsidP="00367B45">
            <w:pPr>
              <w:tabs>
                <w:tab w:val="left" w:pos="3736"/>
              </w:tabs>
              <w:jc w:val="right"/>
            </w:pPr>
            <w:r>
              <w:t>880.196</w:t>
            </w:r>
          </w:p>
        </w:tc>
      </w:tr>
      <w:tr w:rsidR="003A3775" w14:paraId="6C7B9371" w14:textId="77777777" w:rsidTr="00896160">
        <w:tc>
          <w:tcPr>
            <w:tcW w:w="959" w:type="dxa"/>
          </w:tcPr>
          <w:p w14:paraId="07E9004E" w14:textId="77777777" w:rsidR="003A3775" w:rsidRPr="001F34C2" w:rsidRDefault="003A3775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10BD5B46" w14:textId="77777777" w:rsidR="003A3775" w:rsidRDefault="003A3775" w:rsidP="00367B45">
            <w:pPr>
              <w:tabs>
                <w:tab w:val="left" w:pos="3736"/>
              </w:tabs>
            </w:pPr>
            <w:r>
              <w:t>420241 subv.pt.finantarea sanatatii</w:t>
            </w:r>
          </w:p>
        </w:tc>
        <w:tc>
          <w:tcPr>
            <w:tcW w:w="1177" w:type="dxa"/>
          </w:tcPr>
          <w:p w14:paraId="4B6342FA" w14:textId="08EDA765" w:rsidR="003A3775" w:rsidRDefault="00FB5631" w:rsidP="00367B45">
            <w:pPr>
              <w:tabs>
                <w:tab w:val="left" w:pos="3736"/>
              </w:tabs>
              <w:jc w:val="right"/>
            </w:pPr>
            <w:r>
              <w:t>54.200</w:t>
            </w:r>
          </w:p>
        </w:tc>
        <w:tc>
          <w:tcPr>
            <w:tcW w:w="1936" w:type="dxa"/>
          </w:tcPr>
          <w:p w14:paraId="3A0D53A7" w14:textId="74CF0119" w:rsidR="003A3775" w:rsidRDefault="00FB5631" w:rsidP="00367B45">
            <w:pPr>
              <w:tabs>
                <w:tab w:val="left" w:pos="3736"/>
              </w:tabs>
              <w:jc w:val="right"/>
            </w:pPr>
            <w:r>
              <w:t>81.200</w:t>
            </w:r>
          </w:p>
        </w:tc>
        <w:tc>
          <w:tcPr>
            <w:tcW w:w="1813" w:type="dxa"/>
          </w:tcPr>
          <w:p w14:paraId="2C4EF78C" w14:textId="503852E2" w:rsidR="003A3775" w:rsidRDefault="00FB5631" w:rsidP="00367B45">
            <w:pPr>
              <w:tabs>
                <w:tab w:val="left" w:pos="3736"/>
              </w:tabs>
              <w:jc w:val="right"/>
            </w:pPr>
            <w:r>
              <w:t>75.211</w:t>
            </w:r>
          </w:p>
        </w:tc>
      </w:tr>
      <w:tr w:rsidR="00896160" w14:paraId="6F92C7F4" w14:textId="77777777" w:rsidTr="00896160">
        <w:tc>
          <w:tcPr>
            <w:tcW w:w="959" w:type="dxa"/>
          </w:tcPr>
          <w:p w14:paraId="18D6AAC0" w14:textId="77777777" w:rsidR="00896160" w:rsidRPr="001F34C2" w:rsidRDefault="00896160" w:rsidP="003A3775">
            <w:pPr>
              <w:pStyle w:val="ListParagraph"/>
              <w:numPr>
                <w:ilvl w:val="0"/>
                <w:numId w:val="6"/>
              </w:numPr>
              <w:tabs>
                <w:tab w:val="left" w:pos="3736"/>
              </w:tabs>
              <w:jc w:val="center"/>
            </w:pPr>
          </w:p>
        </w:tc>
        <w:tc>
          <w:tcPr>
            <w:tcW w:w="3544" w:type="dxa"/>
          </w:tcPr>
          <w:p w14:paraId="7E614BB5" w14:textId="580B71A2" w:rsidR="00896160" w:rsidRDefault="00896160" w:rsidP="00896160">
            <w:pPr>
              <w:tabs>
                <w:tab w:val="left" w:pos="3736"/>
              </w:tabs>
              <w:ind w:left="0" w:firstLine="0"/>
              <w:jc w:val="left"/>
            </w:pPr>
            <w:r>
              <w:t>430208 subv. de la CJ pt. situatii extreme</w:t>
            </w:r>
          </w:p>
        </w:tc>
        <w:tc>
          <w:tcPr>
            <w:tcW w:w="1177" w:type="dxa"/>
          </w:tcPr>
          <w:p w14:paraId="75A2554A" w14:textId="1BD09B45" w:rsidR="00896160" w:rsidRDefault="00FB5631" w:rsidP="00367B45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36" w:type="dxa"/>
          </w:tcPr>
          <w:p w14:paraId="6FAEDF82" w14:textId="5C5E3CFC" w:rsidR="00896160" w:rsidRDefault="00FB5631" w:rsidP="00367B45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  <w:tc>
          <w:tcPr>
            <w:tcW w:w="1813" w:type="dxa"/>
          </w:tcPr>
          <w:p w14:paraId="22C16029" w14:textId="013D2FF3" w:rsidR="00896160" w:rsidRDefault="00FB5631" w:rsidP="00367B45">
            <w:pPr>
              <w:tabs>
                <w:tab w:val="left" w:pos="3736"/>
              </w:tabs>
              <w:jc w:val="right"/>
            </w:pPr>
            <w:r>
              <w:t>42.000</w:t>
            </w:r>
          </w:p>
        </w:tc>
      </w:tr>
    </w:tbl>
    <w:p w14:paraId="03DA048B" w14:textId="77777777" w:rsidR="003A3775" w:rsidRDefault="003A3775" w:rsidP="003A3775">
      <w:pPr>
        <w:tabs>
          <w:tab w:val="left" w:pos="5400"/>
        </w:tabs>
      </w:pPr>
    </w:p>
    <w:p w14:paraId="5DED0CD4" w14:textId="77777777" w:rsidR="00CC12DF" w:rsidRPr="00CB07B5" w:rsidRDefault="00CC12DF" w:rsidP="00AF415F">
      <w:pPr>
        <w:pStyle w:val="ListParagraph"/>
        <w:spacing w:line="276" w:lineRule="auto"/>
        <w:ind w:firstLine="720"/>
        <w:jc w:val="both"/>
      </w:pPr>
    </w:p>
    <w:p w14:paraId="6A121407" w14:textId="6918A810" w:rsidR="003F7985" w:rsidRPr="00790E0C" w:rsidRDefault="003F7985" w:rsidP="00AF415F">
      <w:pPr>
        <w:pStyle w:val="ListParagraph"/>
        <w:spacing w:line="276" w:lineRule="auto"/>
        <w:ind w:left="0" w:firstLine="1440"/>
        <w:jc w:val="both"/>
      </w:pPr>
      <w:r w:rsidRPr="00CB07B5">
        <w:rPr>
          <w:b/>
        </w:rPr>
        <w:t>Veniturile secțiunii de dezvoltare</w:t>
      </w:r>
      <w:r w:rsidRPr="00CB07B5">
        <w:t xml:space="preserve"> aprobate au fost de </w:t>
      </w:r>
      <w:r w:rsidR="00FB5631">
        <w:t>9.688.510</w:t>
      </w:r>
      <w:r w:rsidRPr="00CB07B5">
        <w:t xml:space="preserve"> lei, iar cele realizate de </w:t>
      </w:r>
      <w:r w:rsidR="001E2959">
        <w:t>7.657.335</w:t>
      </w:r>
      <w:r w:rsidRPr="00CB07B5">
        <w:t xml:space="preserve"> lei, rezultând un grad de realizare de </w:t>
      </w:r>
      <w:r w:rsidR="001E2959">
        <w:t>79,04</w:t>
      </w:r>
      <w:r w:rsidR="00F96B3F" w:rsidRPr="00790E0C">
        <w:t xml:space="preserve"> %</w:t>
      </w:r>
      <w:r w:rsidR="002D4224" w:rsidRPr="00790E0C">
        <w:t>. S-a</w:t>
      </w:r>
      <w:r w:rsidR="00F96B3F" w:rsidRPr="00790E0C">
        <w:t xml:space="preserve"> înregistr</w:t>
      </w:r>
      <w:r w:rsidR="002D4224" w:rsidRPr="00790E0C">
        <w:t>at</w:t>
      </w:r>
      <w:r w:rsidR="00F96B3F" w:rsidRPr="00790E0C">
        <w:t xml:space="preserve"> o nerealizare de </w:t>
      </w:r>
      <w:r w:rsidR="001E2959">
        <w:t>2.031.175</w:t>
      </w:r>
      <w:r w:rsidR="00F96B3F" w:rsidRPr="00790E0C">
        <w:t xml:space="preserve"> lei datorată încas</w:t>
      </w:r>
      <w:r w:rsidR="005A262F" w:rsidRPr="00790E0C">
        <w:t>ă</w:t>
      </w:r>
      <w:r w:rsidR="00F96B3F" w:rsidRPr="00790E0C">
        <w:t>r</w:t>
      </w:r>
      <w:r w:rsidR="005A262F" w:rsidRPr="00790E0C">
        <w:t>i</w:t>
      </w:r>
      <w:r w:rsidR="00B1459B" w:rsidRPr="00790E0C">
        <w:t>lor parțiale a</w:t>
      </w:r>
      <w:r w:rsidR="005A262F" w:rsidRPr="00790E0C">
        <w:t xml:space="preserve"> </w:t>
      </w:r>
      <w:r w:rsidR="009B5AD7" w:rsidRPr="00790E0C">
        <w:t>subvențiilor din cadrul</w:t>
      </w:r>
      <w:r w:rsidR="00F96B3F" w:rsidRPr="00790E0C">
        <w:t xml:space="preserve"> </w:t>
      </w:r>
      <w:r w:rsidR="009B5AD7" w:rsidRPr="00790E0C">
        <w:t>Programului Național de Dezvoltare Locală</w:t>
      </w:r>
      <w:r w:rsidR="00B1459B" w:rsidRPr="00790E0C">
        <w:t xml:space="preserve"> și </w:t>
      </w:r>
      <w:r w:rsidR="005A262F" w:rsidRPr="00790E0C">
        <w:t xml:space="preserve">a sumelor </w:t>
      </w:r>
      <w:r w:rsidR="00B1459B" w:rsidRPr="00790E0C">
        <w:t>necesare susținerii</w:t>
      </w:r>
      <w:r w:rsidR="005A262F" w:rsidRPr="00790E0C">
        <w:t xml:space="preserve"> </w:t>
      </w:r>
      <w:r w:rsidR="00B1459B" w:rsidRPr="00790E0C">
        <w:t>proiectelor finanțate din FEDR și FSE</w:t>
      </w:r>
      <w:r w:rsidR="009B5AD7" w:rsidRPr="00790E0C">
        <w:t>.</w:t>
      </w:r>
    </w:p>
    <w:p w14:paraId="529749C7" w14:textId="77777777" w:rsidR="003A3775" w:rsidRPr="003C532D" w:rsidRDefault="003A3775" w:rsidP="00AF415F">
      <w:pPr>
        <w:tabs>
          <w:tab w:val="left" w:pos="3736"/>
        </w:tabs>
        <w:spacing w:line="276" w:lineRule="auto"/>
        <w:jc w:val="center"/>
      </w:pPr>
    </w:p>
    <w:p w14:paraId="10F62D17" w14:textId="4564ACB5" w:rsidR="00F30B6E" w:rsidRPr="00F30B6E" w:rsidRDefault="00F30B6E" w:rsidP="00F30B6E">
      <w:pPr>
        <w:tabs>
          <w:tab w:val="left" w:pos="3736"/>
        </w:tabs>
        <w:jc w:val="center"/>
        <w:rPr>
          <w:color w:val="FF0000"/>
          <w:sz w:val="24"/>
          <w:szCs w:val="24"/>
        </w:rPr>
      </w:pPr>
      <w:r w:rsidRPr="00F30B6E">
        <w:rPr>
          <w:sz w:val="24"/>
          <w:szCs w:val="24"/>
        </w:rPr>
        <w:t>CONTUL DE EXECU</w:t>
      </w:r>
      <w:r w:rsidR="00CB07B5">
        <w:rPr>
          <w:sz w:val="24"/>
          <w:szCs w:val="24"/>
        </w:rPr>
        <w:t>Ț</w:t>
      </w:r>
      <w:r w:rsidRPr="00F30B6E">
        <w:rPr>
          <w:sz w:val="24"/>
          <w:szCs w:val="24"/>
        </w:rPr>
        <w:t>IE AL BUGETULUI LOCAL -VENITURI SEC</w:t>
      </w:r>
      <w:r w:rsidR="00CB07B5">
        <w:rPr>
          <w:sz w:val="24"/>
          <w:szCs w:val="24"/>
        </w:rPr>
        <w:t>Ț</w:t>
      </w:r>
      <w:r w:rsidRPr="00F30B6E">
        <w:rPr>
          <w:sz w:val="24"/>
          <w:szCs w:val="24"/>
        </w:rPr>
        <w:t xml:space="preserve">IUNEA DE DEZVOLTARE LA </w:t>
      </w:r>
      <w:r w:rsidRPr="003C532D">
        <w:rPr>
          <w:sz w:val="24"/>
          <w:szCs w:val="24"/>
        </w:rPr>
        <w:t>31.12.20</w:t>
      </w:r>
      <w:r w:rsidR="005A262F" w:rsidRPr="003C532D">
        <w:rPr>
          <w:sz w:val="24"/>
          <w:szCs w:val="24"/>
        </w:rPr>
        <w:t>2</w:t>
      </w:r>
      <w:r w:rsidR="001E2959">
        <w:rPr>
          <w:sz w:val="24"/>
          <w:szCs w:val="24"/>
        </w:rPr>
        <w:t>2</w:t>
      </w:r>
    </w:p>
    <w:p w14:paraId="4F2C7E02" w14:textId="77777777" w:rsidR="00F30B6E" w:rsidRPr="00F30B6E" w:rsidRDefault="00F30B6E" w:rsidP="00F30B6E">
      <w:pPr>
        <w:rPr>
          <w:sz w:val="24"/>
          <w:szCs w:val="24"/>
        </w:rPr>
      </w:pPr>
    </w:p>
    <w:p w14:paraId="78EAE478" w14:textId="77777777" w:rsidR="00F30B6E" w:rsidRDefault="00F30B6E" w:rsidP="00F30B6E">
      <w:pPr>
        <w:tabs>
          <w:tab w:val="left" w:pos="8415"/>
          <w:tab w:val="left" w:pos="9090"/>
        </w:tabs>
      </w:pPr>
      <w:r>
        <w:tab/>
        <w:t xml:space="preserve">           lei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7"/>
        <w:gridCol w:w="1248"/>
        <w:gridCol w:w="1898"/>
        <w:gridCol w:w="1772"/>
      </w:tblGrid>
      <w:tr w:rsidR="00F30B6E" w14:paraId="78F34FBD" w14:textId="77777777" w:rsidTr="00B10C68">
        <w:tc>
          <w:tcPr>
            <w:tcW w:w="817" w:type="dxa"/>
          </w:tcPr>
          <w:p w14:paraId="664BD650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0669ABAF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687" w:type="dxa"/>
          </w:tcPr>
          <w:p w14:paraId="1EEC0C47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248" w:type="dxa"/>
          </w:tcPr>
          <w:p w14:paraId="609FC001" w14:textId="77777777" w:rsidR="008F5963" w:rsidRDefault="00F30B6E" w:rsidP="008F5963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6B95D9C0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898" w:type="dxa"/>
          </w:tcPr>
          <w:p w14:paraId="6ECF9076" w14:textId="77777777" w:rsidR="008F5963" w:rsidRDefault="00F30B6E" w:rsidP="008F5963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2BE5E67F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772" w:type="dxa"/>
          </w:tcPr>
          <w:p w14:paraId="2DC851B5" w14:textId="77777777" w:rsidR="00F30B6E" w:rsidRDefault="00F30B6E" w:rsidP="008F5963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D63F72" w14:paraId="0ED3755A" w14:textId="77777777" w:rsidTr="00F65630">
        <w:tc>
          <w:tcPr>
            <w:tcW w:w="817" w:type="dxa"/>
          </w:tcPr>
          <w:p w14:paraId="2946EE56" w14:textId="77777777" w:rsidR="00D63F72" w:rsidRDefault="00D63F72" w:rsidP="00D63F72">
            <w:p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213229A4" w14:textId="77777777" w:rsidR="00D63F72" w:rsidRPr="000709B1" w:rsidRDefault="00D63F72" w:rsidP="00D63F72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0709B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48" w:type="dxa"/>
            <w:vAlign w:val="bottom"/>
          </w:tcPr>
          <w:p w14:paraId="1C744E99" w14:textId="4C30C092" w:rsidR="00D63F72" w:rsidRPr="00D63F72" w:rsidRDefault="00742A67" w:rsidP="00D63F72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9.404.510</w:t>
            </w:r>
          </w:p>
        </w:tc>
        <w:tc>
          <w:tcPr>
            <w:tcW w:w="1898" w:type="dxa"/>
            <w:vAlign w:val="bottom"/>
          </w:tcPr>
          <w:p w14:paraId="34F80B24" w14:textId="6C20E7A3" w:rsidR="00D63F72" w:rsidRPr="00D63F72" w:rsidRDefault="00742A67" w:rsidP="00D63F72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9.688.510</w:t>
            </w:r>
          </w:p>
        </w:tc>
        <w:tc>
          <w:tcPr>
            <w:tcW w:w="1772" w:type="dxa"/>
            <w:vAlign w:val="bottom"/>
          </w:tcPr>
          <w:p w14:paraId="2AD02977" w14:textId="0803FFB1" w:rsidR="00D63F72" w:rsidRPr="00D63F72" w:rsidRDefault="00742A67" w:rsidP="00D63F72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7.657.335</w:t>
            </w:r>
          </w:p>
        </w:tc>
      </w:tr>
      <w:tr w:rsidR="001E2959" w14:paraId="2CE95EAD" w14:textId="77777777" w:rsidTr="00B10C68">
        <w:tc>
          <w:tcPr>
            <w:tcW w:w="817" w:type="dxa"/>
          </w:tcPr>
          <w:p w14:paraId="6149BD3C" w14:textId="132F29AE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64ED81D5" w14:textId="77777777" w:rsidR="001E2959" w:rsidRDefault="001E2959" w:rsidP="001E2959">
            <w:pPr>
              <w:tabs>
                <w:tab w:val="left" w:pos="3736"/>
              </w:tabs>
              <w:ind w:left="20" w:hanging="20"/>
              <w:jc w:val="left"/>
            </w:pPr>
            <w:r>
              <w:t>370204 varsam. sct. de dezv.in sct. fct.</w:t>
            </w:r>
          </w:p>
        </w:tc>
        <w:tc>
          <w:tcPr>
            <w:tcW w:w="1248" w:type="dxa"/>
          </w:tcPr>
          <w:p w14:paraId="069ABCD2" w14:textId="79CFE334" w:rsidR="001E2959" w:rsidRDefault="001E2959" w:rsidP="001E2959">
            <w:pPr>
              <w:tabs>
                <w:tab w:val="left" w:pos="3736"/>
              </w:tabs>
              <w:jc w:val="right"/>
            </w:pPr>
            <w:r>
              <w:t>5.040.610</w:t>
            </w:r>
          </w:p>
        </w:tc>
        <w:tc>
          <w:tcPr>
            <w:tcW w:w="1898" w:type="dxa"/>
          </w:tcPr>
          <w:p w14:paraId="794A821A" w14:textId="374C446B" w:rsidR="001E2959" w:rsidRDefault="001E2959" w:rsidP="001E2959">
            <w:pPr>
              <w:tabs>
                <w:tab w:val="left" w:pos="3736"/>
              </w:tabs>
              <w:jc w:val="right"/>
            </w:pPr>
            <w:r>
              <w:t>5.299.610</w:t>
            </w:r>
          </w:p>
        </w:tc>
        <w:tc>
          <w:tcPr>
            <w:tcW w:w="1772" w:type="dxa"/>
          </w:tcPr>
          <w:p w14:paraId="3A6E1A07" w14:textId="03E98EC6" w:rsidR="001E2959" w:rsidRDefault="001E2959" w:rsidP="001E2959">
            <w:pPr>
              <w:tabs>
                <w:tab w:val="left" w:pos="3736"/>
              </w:tabs>
              <w:jc w:val="right"/>
            </w:pPr>
            <w:r>
              <w:t>5.100.000</w:t>
            </w:r>
          </w:p>
        </w:tc>
      </w:tr>
      <w:tr w:rsidR="001E2959" w14:paraId="0C2556CB" w14:textId="77777777" w:rsidTr="00B10C68">
        <w:trPr>
          <w:trHeight w:val="115"/>
        </w:trPr>
        <w:tc>
          <w:tcPr>
            <w:tcW w:w="817" w:type="dxa"/>
          </w:tcPr>
          <w:p w14:paraId="0FE1EE6A" w14:textId="135EA9D1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69840AA2" w14:textId="77777777" w:rsidR="001E2959" w:rsidRDefault="001E2959" w:rsidP="001E2959">
            <w:pPr>
              <w:tabs>
                <w:tab w:val="left" w:pos="3736"/>
              </w:tabs>
              <w:jc w:val="left"/>
            </w:pPr>
            <w:r>
              <w:t>390203 venituri din vanz. locuintelor</w:t>
            </w:r>
          </w:p>
        </w:tc>
        <w:tc>
          <w:tcPr>
            <w:tcW w:w="1248" w:type="dxa"/>
          </w:tcPr>
          <w:p w14:paraId="0998D68D" w14:textId="3216E380" w:rsidR="001E2959" w:rsidRDefault="001E2959" w:rsidP="001E2959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476B8FB3" w14:textId="360D0FA6" w:rsidR="001E2959" w:rsidRDefault="001E2959" w:rsidP="001E2959">
            <w:pPr>
              <w:tabs>
                <w:tab w:val="left" w:pos="3736"/>
              </w:tabs>
              <w:jc w:val="right"/>
            </w:pPr>
            <w:r>
              <w:t>2.000</w:t>
            </w:r>
          </w:p>
        </w:tc>
        <w:tc>
          <w:tcPr>
            <w:tcW w:w="1772" w:type="dxa"/>
          </w:tcPr>
          <w:p w14:paraId="0474B3E0" w14:textId="6124B86C" w:rsidR="001E2959" w:rsidRDefault="001E2959" w:rsidP="001E2959">
            <w:pPr>
              <w:tabs>
                <w:tab w:val="left" w:pos="3736"/>
              </w:tabs>
              <w:jc w:val="right"/>
            </w:pPr>
            <w:r>
              <w:t>85.685</w:t>
            </w:r>
          </w:p>
        </w:tc>
      </w:tr>
      <w:tr w:rsidR="001E2959" w14:paraId="32975396" w14:textId="77777777" w:rsidTr="00B10C68">
        <w:tc>
          <w:tcPr>
            <w:tcW w:w="817" w:type="dxa"/>
          </w:tcPr>
          <w:p w14:paraId="20F8E379" w14:textId="77777777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073B684F" w14:textId="55B6193F" w:rsidR="001E2959" w:rsidRDefault="001E2959" w:rsidP="001E2959">
            <w:pPr>
              <w:tabs>
                <w:tab w:val="left" w:pos="3736"/>
              </w:tabs>
              <w:ind w:left="42" w:hanging="42"/>
            </w:pPr>
            <w:r>
              <w:t xml:space="preserve">390207 venituri din vanz. bunuri din domeniul privat </w:t>
            </w:r>
          </w:p>
        </w:tc>
        <w:tc>
          <w:tcPr>
            <w:tcW w:w="1248" w:type="dxa"/>
          </w:tcPr>
          <w:p w14:paraId="0D1D5FE4" w14:textId="45F35742" w:rsidR="001E2959" w:rsidRDefault="001E2959" w:rsidP="001E2959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3AF4625A" w14:textId="749D4E24" w:rsidR="001E2959" w:rsidRDefault="001E2959" w:rsidP="001E2959">
            <w:pPr>
              <w:tabs>
                <w:tab w:val="left" w:pos="3736"/>
              </w:tabs>
              <w:jc w:val="right"/>
            </w:pPr>
            <w:r>
              <w:t>23.000</w:t>
            </w:r>
          </w:p>
        </w:tc>
        <w:tc>
          <w:tcPr>
            <w:tcW w:w="1772" w:type="dxa"/>
          </w:tcPr>
          <w:p w14:paraId="4C6DFD32" w14:textId="4B719124" w:rsidR="001E2959" w:rsidRDefault="001E2959" w:rsidP="001E2959">
            <w:pPr>
              <w:tabs>
                <w:tab w:val="left" w:pos="3736"/>
              </w:tabs>
              <w:jc w:val="right"/>
            </w:pPr>
            <w:r>
              <w:t>168.798</w:t>
            </w:r>
          </w:p>
        </w:tc>
      </w:tr>
      <w:tr w:rsidR="001E2959" w14:paraId="62FAB34A" w14:textId="77777777" w:rsidTr="00B10C68">
        <w:tc>
          <w:tcPr>
            <w:tcW w:w="817" w:type="dxa"/>
          </w:tcPr>
          <w:p w14:paraId="01584B11" w14:textId="31A573D8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33447729" w14:textId="77777777" w:rsidR="001E2959" w:rsidRDefault="001E2959" w:rsidP="001E2959">
            <w:pPr>
              <w:tabs>
                <w:tab w:val="left" w:pos="3736"/>
              </w:tabs>
              <w:jc w:val="left"/>
            </w:pPr>
            <w:r>
              <w:t>420265 finantarea PNDL</w:t>
            </w:r>
          </w:p>
        </w:tc>
        <w:tc>
          <w:tcPr>
            <w:tcW w:w="1248" w:type="dxa"/>
          </w:tcPr>
          <w:p w14:paraId="649C2B46" w14:textId="0A83DD80" w:rsidR="001E2959" w:rsidRDefault="001E2959" w:rsidP="001E2959">
            <w:pPr>
              <w:tabs>
                <w:tab w:val="left" w:pos="3736"/>
              </w:tabs>
              <w:jc w:val="right"/>
            </w:pPr>
            <w:r>
              <w:t>1.304.000</w:t>
            </w:r>
          </w:p>
        </w:tc>
        <w:tc>
          <w:tcPr>
            <w:tcW w:w="1898" w:type="dxa"/>
          </w:tcPr>
          <w:p w14:paraId="5634F76E" w14:textId="6DDC5241" w:rsidR="001E2959" w:rsidRDefault="001E2959" w:rsidP="001E2959">
            <w:pPr>
              <w:tabs>
                <w:tab w:val="left" w:pos="3736"/>
              </w:tabs>
              <w:jc w:val="right"/>
            </w:pPr>
            <w:r>
              <w:t>1.304.000</w:t>
            </w:r>
          </w:p>
        </w:tc>
        <w:tc>
          <w:tcPr>
            <w:tcW w:w="1772" w:type="dxa"/>
          </w:tcPr>
          <w:p w14:paraId="490514C5" w14:textId="7AED2CD0" w:rsidR="001E2959" w:rsidRDefault="001E2959" w:rsidP="001E2959">
            <w:pPr>
              <w:tabs>
                <w:tab w:val="left" w:pos="3736"/>
              </w:tabs>
              <w:jc w:val="right"/>
            </w:pPr>
            <w:r>
              <w:t>1.125.463</w:t>
            </w:r>
          </w:p>
        </w:tc>
      </w:tr>
      <w:tr w:rsidR="001E2959" w14:paraId="2D489E26" w14:textId="77777777" w:rsidTr="00B10C68">
        <w:tc>
          <w:tcPr>
            <w:tcW w:w="817" w:type="dxa"/>
          </w:tcPr>
          <w:p w14:paraId="46BD0309" w14:textId="3359F2CC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5C2A5259" w14:textId="77777777" w:rsidR="001E2959" w:rsidRDefault="001E2959" w:rsidP="001E2959">
            <w:pPr>
              <w:tabs>
                <w:tab w:val="left" w:pos="3736"/>
              </w:tabs>
              <w:ind w:left="20" w:hanging="20"/>
            </w:pPr>
            <w:r>
              <w:t xml:space="preserve">420269 subventii de BS catre BL necesare sustinerii proiectelor finantate din FEN, aferente perioadei 2014-2020 </w:t>
            </w:r>
          </w:p>
        </w:tc>
        <w:tc>
          <w:tcPr>
            <w:tcW w:w="1248" w:type="dxa"/>
          </w:tcPr>
          <w:p w14:paraId="5EA6179E" w14:textId="0934179F" w:rsidR="001E2959" w:rsidRDefault="001E2959" w:rsidP="001E2959">
            <w:pPr>
              <w:tabs>
                <w:tab w:val="left" w:pos="3736"/>
              </w:tabs>
              <w:jc w:val="right"/>
            </w:pPr>
            <w:r>
              <w:t>311.200</w:t>
            </w:r>
          </w:p>
        </w:tc>
        <w:tc>
          <w:tcPr>
            <w:tcW w:w="1898" w:type="dxa"/>
          </w:tcPr>
          <w:p w14:paraId="24E4E8D5" w14:textId="46949F85" w:rsidR="001E2959" w:rsidRDefault="001E2959" w:rsidP="001E2959">
            <w:pPr>
              <w:tabs>
                <w:tab w:val="left" w:pos="3736"/>
              </w:tabs>
              <w:jc w:val="right"/>
            </w:pPr>
            <w:r>
              <w:t>311.200</w:t>
            </w:r>
          </w:p>
        </w:tc>
        <w:tc>
          <w:tcPr>
            <w:tcW w:w="1772" w:type="dxa"/>
          </w:tcPr>
          <w:p w14:paraId="7CC50473" w14:textId="399B014A" w:rsidR="001E2959" w:rsidRDefault="001E2959" w:rsidP="001E2959">
            <w:pPr>
              <w:tabs>
                <w:tab w:val="left" w:pos="3736"/>
              </w:tabs>
              <w:jc w:val="right"/>
            </w:pPr>
            <w:r>
              <w:t>127.813</w:t>
            </w:r>
          </w:p>
        </w:tc>
      </w:tr>
      <w:tr w:rsidR="001E2959" w14:paraId="736AC5E6" w14:textId="77777777" w:rsidTr="00B10C68">
        <w:tc>
          <w:tcPr>
            <w:tcW w:w="817" w:type="dxa"/>
          </w:tcPr>
          <w:p w14:paraId="55E7E0B5" w14:textId="1CC440F9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3BA475D7" w14:textId="0AB71055" w:rsidR="001E2959" w:rsidRPr="00C50257" w:rsidRDefault="001E2959" w:rsidP="001E2959">
            <w:pPr>
              <w:tabs>
                <w:tab w:val="left" w:pos="3736"/>
              </w:tabs>
              <w:spacing w:line="276" w:lineRule="auto"/>
              <w:ind w:left="20" w:hanging="20"/>
            </w:pPr>
            <w:r>
              <w:t xml:space="preserve">460204 alte sume primite de la UE pentru </w:t>
            </w:r>
            <w:r w:rsidR="000753F0">
              <w:t xml:space="preserve">programele operationale </w:t>
            </w:r>
            <w:r>
              <w:t xml:space="preserve"> 2014-2020</w:t>
            </w:r>
          </w:p>
        </w:tc>
        <w:tc>
          <w:tcPr>
            <w:tcW w:w="1248" w:type="dxa"/>
          </w:tcPr>
          <w:p w14:paraId="2F499D23" w14:textId="7F4AB381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361E0E00" w14:textId="70CD5FCE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11.900</w:t>
            </w:r>
          </w:p>
        </w:tc>
        <w:tc>
          <w:tcPr>
            <w:tcW w:w="1772" w:type="dxa"/>
          </w:tcPr>
          <w:p w14:paraId="3A0BD803" w14:textId="7BDF7037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11.900</w:t>
            </w:r>
          </w:p>
        </w:tc>
      </w:tr>
      <w:tr w:rsidR="001E2959" w14:paraId="2DFA27B1" w14:textId="77777777" w:rsidTr="00B10C68">
        <w:tc>
          <w:tcPr>
            <w:tcW w:w="817" w:type="dxa"/>
          </w:tcPr>
          <w:p w14:paraId="0C55BA1F" w14:textId="77777777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4FD1FD8B" w14:textId="09F76212" w:rsidR="001E2959" w:rsidRPr="00C50257" w:rsidRDefault="001E2959" w:rsidP="001E2959">
            <w:pPr>
              <w:tabs>
                <w:tab w:val="left" w:pos="3736"/>
              </w:tabs>
              <w:spacing w:line="276" w:lineRule="auto"/>
              <w:ind w:left="0" w:firstLine="0"/>
            </w:pPr>
            <w:r>
              <w:t>480</w:t>
            </w:r>
            <w:r w:rsidRPr="00F244EE">
              <w:t>20</w:t>
            </w:r>
            <w:r>
              <w:t>1</w:t>
            </w:r>
            <w:r w:rsidRPr="00F244EE">
              <w:t>01 sume primite in contul platilor efectuate in anul curent(F</w:t>
            </w:r>
            <w:r>
              <w:t>EDR</w:t>
            </w:r>
            <w:r w:rsidRPr="00F244EE">
              <w:t>)</w:t>
            </w:r>
          </w:p>
        </w:tc>
        <w:tc>
          <w:tcPr>
            <w:tcW w:w="1248" w:type="dxa"/>
          </w:tcPr>
          <w:p w14:paraId="45F8A5DF" w14:textId="2EC6FBB3" w:rsidR="001E2959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1.732.200</w:t>
            </w:r>
          </w:p>
        </w:tc>
        <w:tc>
          <w:tcPr>
            <w:tcW w:w="1898" w:type="dxa"/>
          </w:tcPr>
          <w:p w14:paraId="6F0036D2" w14:textId="3F8A644E" w:rsidR="001E2959" w:rsidRDefault="001E2959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1.</w:t>
            </w:r>
            <w:r w:rsidR="000753F0">
              <w:t>732.200</w:t>
            </w:r>
          </w:p>
        </w:tc>
        <w:tc>
          <w:tcPr>
            <w:tcW w:w="1772" w:type="dxa"/>
          </w:tcPr>
          <w:p w14:paraId="76441C2F" w14:textId="0DE36264" w:rsidR="001E2959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1.062.183</w:t>
            </w:r>
          </w:p>
        </w:tc>
      </w:tr>
      <w:tr w:rsidR="001E2959" w14:paraId="277F31C9" w14:textId="77777777" w:rsidTr="00B10C68">
        <w:tc>
          <w:tcPr>
            <w:tcW w:w="817" w:type="dxa"/>
          </w:tcPr>
          <w:p w14:paraId="0C865510" w14:textId="77777777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1879F1E6" w14:textId="42623F71" w:rsidR="001E2959" w:rsidRPr="00C50257" w:rsidRDefault="001E2959" w:rsidP="001E2959">
            <w:pPr>
              <w:tabs>
                <w:tab w:val="left" w:pos="3736"/>
              </w:tabs>
              <w:spacing w:line="276" w:lineRule="auto"/>
              <w:ind w:left="0" w:firstLine="0"/>
            </w:pPr>
            <w:r>
              <w:t>48</w:t>
            </w:r>
            <w:r w:rsidRPr="00D63F72">
              <w:t>02</w:t>
            </w:r>
            <w:r>
              <w:t>01</w:t>
            </w:r>
            <w:r w:rsidRPr="00D63F72">
              <w:t>0</w:t>
            </w:r>
            <w:r w:rsidR="000753F0">
              <w:t>2</w:t>
            </w:r>
            <w:r w:rsidRPr="00D63F72">
              <w:t xml:space="preserve"> </w:t>
            </w:r>
            <w:r w:rsidR="000753F0" w:rsidRPr="00C50257">
              <w:t xml:space="preserve">sume primite in contul platilor efectuate in </w:t>
            </w:r>
            <w:r w:rsidR="000753F0">
              <w:t>anii anteriori</w:t>
            </w:r>
          </w:p>
        </w:tc>
        <w:tc>
          <w:tcPr>
            <w:tcW w:w="1248" w:type="dxa"/>
          </w:tcPr>
          <w:p w14:paraId="1941C90B" w14:textId="30E72D73" w:rsidR="001E2959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506.000</w:t>
            </w:r>
          </w:p>
        </w:tc>
        <w:tc>
          <w:tcPr>
            <w:tcW w:w="1898" w:type="dxa"/>
          </w:tcPr>
          <w:p w14:paraId="0BCA5F3A" w14:textId="7D17E12B" w:rsidR="001E2959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506.000</w:t>
            </w:r>
          </w:p>
        </w:tc>
        <w:tc>
          <w:tcPr>
            <w:tcW w:w="1772" w:type="dxa"/>
          </w:tcPr>
          <w:p w14:paraId="6DB3D855" w14:textId="2847260A" w:rsidR="001E2959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8.925</w:t>
            </w:r>
          </w:p>
        </w:tc>
      </w:tr>
      <w:tr w:rsidR="001E2959" w14:paraId="4C2310CC" w14:textId="77777777" w:rsidTr="00B10C68">
        <w:tc>
          <w:tcPr>
            <w:tcW w:w="817" w:type="dxa"/>
          </w:tcPr>
          <w:p w14:paraId="62370E73" w14:textId="2FFD4129" w:rsidR="001E2959" w:rsidRPr="00B10C68" w:rsidRDefault="001E2959" w:rsidP="001E2959">
            <w:pPr>
              <w:pStyle w:val="ListParagraph"/>
              <w:numPr>
                <w:ilvl w:val="0"/>
                <w:numId w:val="7"/>
              </w:numPr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14:paraId="75324264" w14:textId="277AF69B" w:rsidR="001E2959" w:rsidRPr="00C50257" w:rsidRDefault="001E2959" w:rsidP="001E2959">
            <w:pPr>
              <w:tabs>
                <w:tab w:val="left" w:pos="3736"/>
              </w:tabs>
              <w:spacing w:line="276" w:lineRule="auto"/>
              <w:ind w:left="20" w:firstLine="0"/>
            </w:pPr>
            <w:r w:rsidRPr="00C50257">
              <w:t>4802020</w:t>
            </w:r>
            <w:r w:rsidR="000753F0">
              <w:t>2</w:t>
            </w:r>
            <w:r w:rsidRPr="00C50257">
              <w:t xml:space="preserve"> sume primite in contul platilor efectuate in </w:t>
            </w:r>
            <w:r w:rsidR="000753F0">
              <w:t xml:space="preserve">anii anteriori </w:t>
            </w:r>
            <w:r>
              <w:t>(FSE)</w:t>
            </w:r>
          </w:p>
        </w:tc>
        <w:tc>
          <w:tcPr>
            <w:tcW w:w="1248" w:type="dxa"/>
          </w:tcPr>
          <w:p w14:paraId="2429F6C2" w14:textId="4C7D0C1A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510.500</w:t>
            </w:r>
          </w:p>
        </w:tc>
        <w:tc>
          <w:tcPr>
            <w:tcW w:w="1898" w:type="dxa"/>
          </w:tcPr>
          <w:p w14:paraId="78EC30D6" w14:textId="7933DC40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510.500</w:t>
            </w:r>
          </w:p>
        </w:tc>
        <w:tc>
          <w:tcPr>
            <w:tcW w:w="1772" w:type="dxa"/>
          </w:tcPr>
          <w:p w14:paraId="181A8312" w14:textId="06FCAAA1" w:rsidR="001E2959" w:rsidRPr="00C50257" w:rsidRDefault="000753F0" w:rsidP="001E2959">
            <w:pPr>
              <w:tabs>
                <w:tab w:val="left" w:pos="3736"/>
              </w:tabs>
              <w:spacing w:line="276" w:lineRule="auto"/>
              <w:jc w:val="right"/>
            </w:pPr>
            <w:r>
              <w:t>-33.432</w:t>
            </w:r>
          </w:p>
        </w:tc>
      </w:tr>
    </w:tbl>
    <w:p w14:paraId="14CD5B9E" w14:textId="77777777" w:rsidR="003A3775" w:rsidRPr="003E5990" w:rsidRDefault="003A3775" w:rsidP="000837CC">
      <w:pPr>
        <w:tabs>
          <w:tab w:val="left" w:pos="8415"/>
          <w:tab w:val="left" w:pos="9090"/>
        </w:tabs>
      </w:pPr>
      <w:r>
        <w:t xml:space="preserve">                                                                                          </w:t>
      </w:r>
      <w:r w:rsidR="000837CC">
        <w:t xml:space="preserve">                          </w:t>
      </w:r>
    </w:p>
    <w:p w14:paraId="25406862" w14:textId="77777777" w:rsidR="003F7985" w:rsidRPr="00CB07B5" w:rsidRDefault="003F7985" w:rsidP="008355ED">
      <w:pPr>
        <w:pStyle w:val="ListParagraph"/>
        <w:ind w:left="709"/>
        <w:jc w:val="both"/>
      </w:pPr>
    </w:p>
    <w:p w14:paraId="32F142FB" w14:textId="7264F74D" w:rsidR="00A46B5B" w:rsidRPr="00CB07B5" w:rsidRDefault="003F7985" w:rsidP="00AF415F">
      <w:pPr>
        <w:pStyle w:val="ListParagraph"/>
        <w:spacing w:line="276" w:lineRule="auto"/>
        <w:ind w:left="0" w:firstLine="1440"/>
        <w:jc w:val="both"/>
      </w:pPr>
      <w:r w:rsidRPr="00CB07B5">
        <w:rPr>
          <w:b/>
        </w:rPr>
        <w:t>Cheltuielile totale</w:t>
      </w:r>
      <w:r w:rsidRPr="00CB07B5">
        <w:t xml:space="preserve"> aprobate la 31.12.20</w:t>
      </w:r>
      <w:r w:rsidR="005F53D7">
        <w:t>2</w:t>
      </w:r>
      <w:r w:rsidR="000753F0">
        <w:t>2</w:t>
      </w:r>
      <w:r w:rsidRPr="00CB07B5">
        <w:t xml:space="preserve"> au fost de </w:t>
      </w:r>
      <w:r w:rsidR="000753F0">
        <w:t>26.372.700</w:t>
      </w:r>
      <w:r w:rsidRPr="00CB07B5">
        <w:t xml:space="preserve"> lei, iar cele efectuate în sumă de </w:t>
      </w:r>
      <w:r w:rsidR="000753F0">
        <w:t>19.999.597</w:t>
      </w:r>
      <w:r w:rsidR="00441097" w:rsidRPr="00CB07B5">
        <w:t xml:space="preserve"> </w:t>
      </w:r>
      <w:r w:rsidRPr="00CB07B5">
        <w:t xml:space="preserve">lei, realizarea acestora fiind în procent </w:t>
      </w:r>
      <w:r w:rsidRPr="002D4224">
        <w:t xml:space="preserve">de </w:t>
      </w:r>
      <w:r w:rsidR="000753F0">
        <w:t>75,83</w:t>
      </w:r>
      <w:r w:rsidRPr="002D4224">
        <w:t>%.</w:t>
      </w:r>
    </w:p>
    <w:p w14:paraId="6CA366AE" w14:textId="77777777" w:rsidR="000837CC" w:rsidRPr="00CB07B5" w:rsidRDefault="000837CC" w:rsidP="00AF415F">
      <w:pPr>
        <w:pStyle w:val="ListParagraph"/>
        <w:spacing w:line="276" w:lineRule="auto"/>
        <w:ind w:left="0" w:firstLine="1440"/>
        <w:jc w:val="both"/>
      </w:pPr>
    </w:p>
    <w:p w14:paraId="53A716B3" w14:textId="43E27B07" w:rsidR="00A46B5B" w:rsidRPr="0084648C" w:rsidRDefault="003F7985" w:rsidP="00AF415F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>Cheltuielile secțiunii de funcționare</w:t>
      </w:r>
      <w:r w:rsidRPr="00CB07B5">
        <w:t xml:space="preserve"> aprobate au fost de </w:t>
      </w:r>
      <w:r w:rsidR="006D3B3E">
        <w:t>13.299.290</w:t>
      </w:r>
      <w:r w:rsidR="006D3B3E" w:rsidRPr="00CB07B5">
        <w:t xml:space="preserve"> </w:t>
      </w:r>
      <w:r w:rsidRPr="00CB07B5">
        <w:t xml:space="preserve">lei, iar cele efectuate în sumă de </w:t>
      </w:r>
      <w:bookmarkStart w:id="0" w:name="_Hlk103199579"/>
      <w:r w:rsidR="006D3B3E">
        <w:t>12.070.516</w:t>
      </w:r>
      <w:r w:rsidRPr="00CB07B5">
        <w:t xml:space="preserve"> </w:t>
      </w:r>
      <w:bookmarkEnd w:id="0"/>
      <w:r w:rsidRPr="00CB07B5">
        <w:t xml:space="preserve">lei, rezultând un grad de realizare de respectiv </w:t>
      </w:r>
      <w:r w:rsidR="006D3B3E">
        <w:t>90,76</w:t>
      </w:r>
      <w:r w:rsidRPr="002D4224">
        <w:t>%.</w:t>
      </w:r>
      <w:r w:rsidRPr="0084648C">
        <w:rPr>
          <w:color w:val="FF0000"/>
        </w:rPr>
        <w:t xml:space="preserve"> </w:t>
      </w:r>
    </w:p>
    <w:p w14:paraId="4C1EA3AC" w14:textId="77777777" w:rsidR="00AF415F" w:rsidRDefault="00AF415F" w:rsidP="00AF415F">
      <w:pPr>
        <w:pStyle w:val="ListParagraph"/>
        <w:spacing w:line="276" w:lineRule="auto"/>
        <w:ind w:left="0" w:firstLine="1440"/>
        <w:jc w:val="both"/>
        <w:rPr>
          <w:color w:val="FF0000"/>
        </w:rPr>
      </w:pPr>
    </w:p>
    <w:p w14:paraId="4E79E4BC" w14:textId="4657FD7D" w:rsidR="00AF415F" w:rsidRPr="00AF415F" w:rsidRDefault="00AF415F" w:rsidP="00AF415F">
      <w:pPr>
        <w:tabs>
          <w:tab w:val="left" w:pos="3736"/>
        </w:tabs>
        <w:jc w:val="center"/>
        <w:rPr>
          <w:color w:val="FF0000"/>
          <w:sz w:val="24"/>
          <w:szCs w:val="24"/>
        </w:rPr>
      </w:pPr>
      <w:r w:rsidRPr="00AF415F">
        <w:rPr>
          <w:sz w:val="24"/>
          <w:szCs w:val="24"/>
        </w:rPr>
        <w:t>CONTUL DE EXECU</w:t>
      </w:r>
      <w:r w:rsidR="00CB07B5">
        <w:rPr>
          <w:sz w:val="24"/>
          <w:szCs w:val="24"/>
        </w:rPr>
        <w:t>Ț</w:t>
      </w:r>
      <w:r w:rsidRPr="00AF415F">
        <w:rPr>
          <w:sz w:val="24"/>
          <w:szCs w:val="24"/>
        </w:rPr>
        <w:t>IE AL BUGETULUI LOCAL - CHELTUIELI SEC</w:t>
      </w:r>
      <w:r w:rsidR="00CB07B5">
        <w:rPr>
          <w:sz w:val="24"/>
          <w:szCs w:val="24"/>
        </w:rPr>
        <w:t>Ț</w:t>
      </w:r>
      <w:r w:rsidRPr="00AF415F">
        <w:rPr>
          <w:sz w:val="24"/>
          <w:szCs w:val="24"/>
        </w:rPr>
        <w:t>IUNEA DE FUNC</w:t>
      </w:r>
      <w:r w:rsidR="00CB07B5">
        <w:rPr>
          <w:sz w:val="24"/>
          <w:szCs w:val="24"/>
        </w:rPr>
        <w:t>Ț</w:t>
      </w:r>
      <w:r w:rsidRPr="00AF415F">
        <w:rPr>
          <w:sz w:val="24"/>
          <w:szCs w:val="24"/>
        </w:rPr>
        <w:t xml:space="preserve">IONARE  </w:t>
      </w:r>
      <w:r w:rsidRPr="003C532D">
        <w:rPr>
          <w:sz w:val="24"/>
          <w:szCs w:val="24"/>
        </w:rPr>
        <w:t>LA 31.12.20</w:t>
      </w:r>
      <w:r w:rsidR="004D6F71" w:rsidRPr="003C532D">
        <w:rPr>
          <w:sz w:val="24"/>
          <w:szCs w:val="24"/>
        </w:rPr>
        <w:t>2</w:t>
      </w:r>
      <w:r w:rsidR="006D3B3E">
        <w:rPr>
          <w:sz w:val="24"/>
          <w:szCs w:val="24"/>
        </w:rPr>
        <w:t>2</w:t>
      </w:r>
    </w:p>
    <w:p w14:paraId="3548E5AD" w14:textId="77777777" w:rsidR="00AF415F" w:rsidRDefault="00AF415F" w:rsidP="00AF415F">
      <w:pPr>
        <w:tabs>
          <w:tab w:val="left" w:pos="9030"/>
        </w:tabs>
      </w:pPr>
      <w:r>
        <w:t xml:space="preserve">                                                                                                      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34"/>
        <w:gridCol w:w="1561"/>
        <w:gridCol w:w="1675"/>
        <w:gridCol w:w="1690"/>
      </w:tblGrid>
      <w:tr w:rsidR="00AF415F" w14:paraId="09302E46" w14:textId="77777777" w:rsidTr="0091630D">
        <w:tc>
          <w:tcPr>
            <w:tcW w:w="669" w:type="dxa"/>
          </w:tcPr>
          <w:p w14:paraId="489FEE78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3A8C5C84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34" w:type="dxa"/>
          </w:tcPr>
          <w:p w14:paraId="35C61583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561" w:type="dxa"/>
          </w:tcPr>
          <w:p w14:paraId="0B34091A" w14:textId="77777777" w:rsidR="008F5963" w:rsidRPr="008F5963" w:rsidRDefault="00AF415F" w:rsidP="000837CC">
            <w:pPr>
              <w:jc w:val="center"/>
              <w:rPr>
                <w:rStyle w:val="Emphasis"/>
                <w:i w:val="0"/>
              </w:rPr>
            </w:pPr>
            <w:r w:rsidRPr="008F5963">
              <w:rPr>
                <w:rStyle w:val="Emphasis"/>
                <w:i w:val="0"/>
              </w:rPr>
              <w:t xml:space="preserve">Credite </w:t>
            </w:r>
          </w:p>
          <w:p w14:paraId="664DDAFF" w14:textId="77777777" w:rsidR="008F5963" w:rsidRPr="008F5963" w:rsidRDefault="00AF415F" w:rsidP="000837CC">
            <w:pPr>
              <w:jc w:val="center"/>
              <w:rPr>
                <w:rStyle w:val="Emphasis"/>
                <w:i w:val="0"/>
              </w:rPr>
            </w:pPr>
            <w:r w:rsidRPr="008F5963">
              <w:rPr>
                <w:rStyle w:val="Emphasis"/>
                <w:i w:val="0"/>
              </w:rPr>
              <w:t xml:space="preserve">bugetare </w:t>
            </w:r>
          </w:p>
          <w:p w14:paraId="53D75D73" w14:textId="77777777" w:rsidR="00AF415F" w:rsidRPr="000837CC" w:rsidRDefault="00AF415F" w:rsidP="000837CC">
            <w:pPr>
              <w:jc w:val="center"/>
              <w:rPr>
                <w:rStyle w:val="Emphasis"/>
              </w:rPr>
            </w:pPr>
            <w:r w:rsidRPr="008F5963">
              <w:rPr>
                <w:rStyle w:val="Emphasis"/>
                <w:i w:val="0"/>
              </w:rPr>
              <w:t>initiale</w:t>
            </w:r>
          </w:p>
        </w:tc>
        <w:tc>
          <w:tcPr>
            <w:tcW w:w="1675" w:type="dxa"/>
          </w:tcPr>
          <w:p w14:paraId="0828E570" w14:textId="77777777" w:rsidR="008F5963" w:rsidRDefault="00AF415F" w:rsidP="008F5963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23F6B94E" w14:textId="77777777" w:rsidR="008F5963" w:rsidRDefault="00AF415F" w:rsidP="008F5963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4B2FA0FA" w14:textId="77777777" w:rsidR="00AF415F" w:rsidRPr="00E5134D" w:rsidRDefault="00AF415F" w:rsidP="008F5963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690" w:type="dxa"/>
          </w:tcPr>
          <w:p w14:paraId="7D3F8722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1473D9" w14:paraId="0EDA26E8" w14:textId="77777777" w:rsidTr="004F64EB">
        <w:tc>
          <w:tcPr>
            <w:tcW w:w="669" w:type="dxa"/>
          </w:tcPr>
          <w:p w14:paraId="186BDDEB" w14:textId="77777777" w:rsidR="001473D9" w:rsidRDefault="001473D9" w:rsidP="001473D9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D2D3378" w14:textId="77777777" w:rsidR="001473D9" w:rsidRPr="000709B1" w:rsidRDefault="001473D9" w:rsidP="001473D9">
            <w:pPr>
              <w:tabs>
                <w:tab w:val="left" w:pos="373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709B1">
              <w:rPr>
                <w:b/>
                <w:color w:val="000000" w:themeColor="text1"/>
                <w:sz w:val="26"/>
                <w:szCs w:val="26"/>
              </w:rPr>
              <w:t>TOTAL</w:t>
            </w:r>
          </w:p>
        </w:tc>
        <w:tc>
          <w:tcPr>
            <w:tcW w:w="1561" w:type="dxa"/>
          </w:tcPr>
          <w:p w14:paraId="4A1C7E26" w14:textId="3830EC24" w:rsidR="001473D9" w:rsidRPr="001473D9" w:rsidRDefault="00742A67" w:rsidP="001473D9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10.867.590</w:t>
            </w:r>
          </w:p>
        </w:tc>
        <w:tc>
          <w:tcPr>
            <w:tcW w:w="1675" w:type="dxa"/>
          </w:tcPr>
          <w:p w14:paraId="422065E0" w14:textId="3614CFBD" w:rsidR="001473D9" w:rsidRPr="001473D9" w:rsidRDefault="00742A67" w:rsidP="001473D9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13.299.290</w:t>
            </w:r>
          </w:p>
        </w:tc>
        <w:tc>
          <w:tcPr>
            <w:tcW w:w="1690" w:type="dxa"/>
          </w:tcPr>
          <w:p w14:paraId="6FF115B1" w14:textId="3E902BBD" w:rsidR="001473D9" w:rsidRPr="001473D9" w:rsidRDefault="00742A67" w:rsidP="001473D9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12.070.516</w:t>
            </w:r>
          </w:p>
        </w:tc>
      </w:tr>
      <w:tr w:rsidR="00AF415F" w14:paraId="20FEF584" w14:textId="77777777" w:rsidTr="0091630D">
        <w:tc>
          <w:tcPr>
            <w:tcW w:w="669" w:type="dxa"/>
            <w:vMerge w:val="restart"/>
          </w:tcPr>
          <w:p w14:paraId="621352A5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34" w:type="dxa"/>
          </w:tcPr>
          <w:p w14:paraId="1A565EE8" w14:textId="77777777" w:rsidR="00AF415F" w:rsidRPr="00F0356C" w:rsidRDefault="00AF415F" w:rsidP="008F5963">
            <w:pPr>
              <w:tabs>
                <w:tab w:val="left" w:pos="3736"/>
              </w:tabs>
              <w:jc w:val="left"/>
              <w:rPr>
                <w:b/>
              </w:rPr>
            </w:pPr>
            <w:r w:rsidRPr="00F0356C">
              <w:rPr>
                <w:b/>
              </w:rPr>
              <w:t xml:space="preserve">CAP 51.02 – Autoritati executive </w:t>
            </w:r>
          </w:p>
        </w:tc>
        <w:tc>
          <w:tcPr>
            <w:tcW w:w="1561" w:type="dxa"/>
          </w:tcPr>
          <w:p w14:paraId="7E83B162" w14:textId="204D9284" w:rsidR="00AF415F" w:rsidRPr="007345A1" w:rsidRDefault="00577186" w:rsidP="008F5963">
            <w:pPr>
              <w:tabs>
                <w:tab w:val="left" w:pos="3736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2.918.140</w:t>
            </w:r>
          </w:p>
        </w:tc>
        <w:tc>
          <w:tcPr>
            <w:tcW w:w="1675" w:type="dxa"/>
          </w:tcPr>
          <w:p w14:paraId="1D390B44" w14:textId="1BCEB10B" w:rsidR="00AF415F" w:rsidRPr="00E51B75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2.954.140</w:t>
            </w:r>
          </w:p>
        </w:tc>
        <w:tc>
          <w:tcPr>
            <w:tcW w:w="1690" w:type="dxa"/>
          </w:tcPr>
          <w:p w14:paraId="3072038D" w14:textId="687F74C5" w:rsidR="00AF415F" w:rsidRPr="00E51B75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2.838.836</w:t>
            </w:r>
          </w:p>
        </w:tc>
      </w:tr>
      <w:tr w:rsidR="00AF415F" w14:paraId="17DC90B4" w14:textId="77777777" w:rsidTr="0091630D">
        <w:tc>
          <w:tcPr>
            <w:tcW w:w="669" w:type="dxa"/>
            <w:vMerge/>
          </w:tcPr>
          <w:p w14:paraId="701D92C1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993F318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7BE1B8A8" w14:textId="6E5B94D9" w:rsidR="00AF415F" w:rsidRPr="0070211E" w:rsidRDefault="006D3B3E" w:rsidP="008F5963">
            <w:pPr>
              <w:tabs>
                <w:tab w:val="left" w:pos="3736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2.414.100</w:t>
            </w:r>
          </w:p>
        </w:tc>
        <w:tc>
          <w:tcPr>
            <w:tcW w:w="1675" w:type="dxa"/>
          </w:tcPr>
          <w:p w14:paraId="1D75F62D" w14:textId="37D39FCD" w:rsidR="00AF415F" w:rsidRDefault="006D3B3E" w:rsidP="008F5963">
            <w:pPr>
              <w:tabs>
                <w:tab w:val="left" w:pos="3736"/>
              </w:tabs>
              <w:jc w:val="right"/>
            </w:pPr>
            <w:r>
              <w:t>2.344.100</w:t>
            </w:r>
          </w:p>
        </w:tc>
        <w:tc>
          <w:tcPr>
            <w:tcW w:w="1690" w:type="dxa"/>
          </w:tcPr>
          <w:p w14:paraId="5171DA9D" w14:textId="53F91123" w:rsidR="00AF415F" w:rsidRDefault="006D3B3E" w:rsidP="008F5963">
            <w:pPr>
              <w:tabs>
                <w:tab w:val="left" w:pos="3736"/>
              </w:tabs>
              <w:jc w:val="right"/>
            </w:pPr>
            <w:r>
              <w:t>2.286.498</w:t>
            </w:r>
          </w:p>
        </w:tc>
      </w:tr>
      <w:tr w:rsidR="00AF415F" w14:paraId="14B99BA5" w14:textId="77777777" w:rsidTr="0091630D">
        <w:tc>
          <w:tcPr>
            <w:tcW w:w="669" w:type="dxa"/>
            <w:vMerge/>
          </w:tcPr>
          <w:p w14:paraId="03A810CD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61993FEB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4F360418" w14:textId="2C64F896" w:rsidR="00AF415F" w:rsidRDefault="006D3B3E" w:rsidP="008F5963">
            <w:pPr>
              <w:tabs>
                <w:tab w:val="left" w:pos="3736"/>
              </w:tabs>
              <w:jc w:val="right"/>
            </w:pPr>
            <w:r>
              <w:t>420.0</w:t>
            </w:r>
            <w:r w:rsidR="00577186">
              <w:t>4</w:t>
            </w:r>
            <w:r>
              <w:t>0</w:t>
            </w:r>
          </w:p>
        </w:tc>
        <w:tc>
          <w:tcPr>
            <w:tcW w:w="1675" w:type="dxa"/>
          </w:tcPr>
          <w:p w14:paraId="6647F1DF" w14:textId="7671BED4" w:rsidR="00AF415F" w:rsidRDefault="006D3B3E" w:rsidP="008F5963">
            <w:pPr>
              <w:tabs>
                <w:tab w:val="left" w:pos="3736"/>
              </w:tabs>
              <w:jc w:val="right"/>
            </w:pPr>
            <w:r>
              <w:t>546.040</w:t>
            </w:r>
          </w:p>
        </w:tc>
        <w:tc>
          <w:tcPr>
            <w:tcW w:w="1690" w:type="dxa"/>
          </w:tcPr>
          <w:p w14:paraId="7116DA17" w14:textId="75106AC7" w:rsidR="00AF415F" w:rsidRDefault="006D3B3E" w:rsidP="008F5963">
            <w:pPr>
              <w:tabs>
                <w:tab w:val="left" w:pos="3736"/>
              </w:tabs>
              <w:jc w:val="right"/>
            </w:pPr>
            <w:r>
              <w:t>492.969</w:t>
            </w:r>
          </w:p>
        </w:tc>
      </w:tr>
      <w:tr w:rsidR="0084648C" w14:paraId="0226A348" w14:textId="77777777" w:rsidTr="0091630D">
        <w:tc>
          <w:tcPr>
            <w:tcW w:w="669" w:type="dxa"/>
            <w:vMerge/>
          </w:tcPr>
          <w:p w14:paraId="20B48EA0" w14:textId="77777777" w:rsidR="0084648C" w:rsidRDefault="0084648C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9D059B4" w14:textId="42ABCB89" w:rsidR="0084648C" w:rsidRDefault="0084648C" w:rsidP="003B749F">
            <w:pPr>
              <w:tabs>
                <w:tab w:val="left" w:pos="3736"/>
              </w:tabs>
              <w:ind w:left="40" w:hanging="40"/>
            </w:pPr>
            <w:r>
              <w:t>Alte cheltuieli - sume pers. handicap neincadrate</w:t>
            </w:r>
          </w:p>
        </w:tc>
        <w:tc>
          <w:tcPr>
            <w:tcW w:w="1561" w:type="dxa"/>
          </w:tcPr>
          <w:p w14:paraId="590E3677" w14:textId="0FB6B8BF" w:rsidR="0084648C" w:rsidRDefault="006D3B3E" w:rsidP="008F5963">
            <w:pPr>
              <w:tabs>
                <w:tab w:val="left" w:pos="3736"/>
              </w:tabs>
              <w:jc w:val="right"/>
            </w:pPr>
            <w:r>
              <w:t>84.000</w:t>
            </w:r>
          </w:p>
        </w:tc>
        <w:tc>
          <w:tcPr>
            <w:tcW w:w="1675" w:type="dxa"/>
          </w:tcPr>
          <w:p w14:paraId="114C5889" w14:textId="17E7D418" w:rsidR="0084648C" w:rsidRDefault="006D3B3E" w:rsidP="008F5963">
            <w:pPr>
              <w:tabs>
                <w:tab w:val="left" w:pos="3736"/>
              </w:tabs>
              <w:jc w:val="right"/>
            </w:pPr>
            <w:r>
              <w:t>64.000</w:t>
            </w:r>
          </w:p>
        </w:tc>
        <w:tc>
          <w:tcPr>
            <w:tcW w:w="1690" w:type="dxa"/>
          </w:tcPr>
          <w:p w14:paraId="38ED496D" w14:textId="2B6948DC" w:rsidR="0084648C" w:rsidRDefault="006D3B3E" w:rsidP="008F5963">
            <w:pPr>
              <w:tabs>
                <w:tab w:val="left" w:pos="3736"/>
              </w:tabs>
              <w:jc w:val="right"/>
            </w:pPr>
            <w:r>
              <w:t>61.821</w:t>
            </w:r>
          </w:p>
        </w:tc>
      </w:tr>
      <w:tr w:rsidR="00AF415F" w14:paraId="319461B9" w14:textId="77777777" w:rsidTr="0091630D">
        <w:tc>
          <w:tcPr>
            <w:tcW w:w="669" w:type="dxa"/>
            <w:vMerge/>
          </w:tcPr>
          <w:p w14:paraId="2F94C303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90A1B29" w14:textId="77777777" w:rsidR="00AF415F" w:rsidRDefault="00AF415F" w:rsidP="003B749F">
            <w:pPr>
              <w:tabs>
                <w:tab w:val="left" w:pos="3736"/>
              </w:tabs>
              <w:ind w:left="40" w:hanging="40"/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13C0E244" w14:textId="011CF57F" w:rsidR="00AF415F" w:rsidRDefault="006D3B3E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69B5139B" w14:textId="4F02A6E2" w:rsidR="00AF415F" w:rsidRDefault="006D3B3E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62BE1765" w14:textId="3E870E3E" w:rsidR="00AF415F" w:rsidRDefault="006D3B3E" w:rsidP="008F5963">
            <w:pPr>
              <w:tabs>
                <w:tab w:val="left" w:pos="3736"/>
              </w:tabs>
              <w:jc w:val="right"/>
            </w:pPr>
            <w:r>
              <w:t>-2.452</w:t>
            </w:r>
          </w:p>
        </w:tc>
      </w:tr>
      <w:tr w:rsidR="00D83329" w14:paraId="471F0967" w14:textId="77777777" w:rsidTr="0091630D">
        <w:tc>
          <w:tcPr>
            <w:tcW w:w="669" w:type="dxa"/>
            <w:vMerge w:val="restart"/>
          </w:tcPr>
          <w:p w14:paraId="2475BC7E" w14:textId="77777777" w:rsidR="00D83329" w:rsidRDefault="00D83329" w:rsidP="008F5963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34" w:type="dxa"/>
          </w:tcPr>
          <w:p w14:paraId="53CCEFC9" w14:textId="77777777" w:rsidR="00D83329" w:rsidRPr="00F0356C" w:rsidRDefault="00D83329" w:rsidP="003B749F">
            <w:pPr>
              <w:tabs>
                <w:tab w:val="left" w:pos="3736"/>
              </w:tabs>
              <w:ind w:left="40" w:firstLine="0"/>
              <w:rPr>
                <w:b/>
              </w:rPr>
            </w:pPr>
            <w:r>
              <w:rPr>
                <w:b/>
              </w:rPr>
              <w:t>CAP 54.02 – Alte servicii publice generale</w:t>
            </w:r>
          </w:p>
        </w:tc>
        <w:tc>
          <w:tcPr>
            <w:tcW w:w="1561" w:type="dxa"/>
          </w:tcPr>
          <w:p w14:paraId="7817CCD4" w14:textId="4F667C61" w:rsidR="00D83329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387.150</w:t>
            </w:r>
          </w:p>
        </w:tc>
        <w:tc>
          <w:tcPr>
            <w:tcW w:w="1675" w:type="dxa"/>
          </w:tcPr>
          <w:p w14:paraId="4419E6EA" w14:textId="321808A3" w:rsidR="00D83329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337.150</w:t>
            </w:r>
          </w:p>
        </w:tc>
        <w:tc>
          <w:tcPr>
            <w:tcW w:w="1690" w:type="dxa"/>
          </w:tcPr>
          <w:p w14:paraId="30BC6943" w14:textId="07E325F8" w:rsidR="00D83329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251.421</w:t>
            </w:r>
          </w:p>
        </w:tc>
      </w:tr>
      <w:tr w:rsidR="00D83329" w14:paraId="33748E34" w14:textId="77777777" w:rsidTr="0091630D">
        <w:tc>
          <w:tcPr>
            <w:tcW w:w="669" w:type="dxa"/>
            <w:vMerge/>
          </w:tcPr>
          <w:p w14:paraId="0CB89B00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11EF5AA" w14:textId="77777777" w:rsidR="00D83329" w:rsidRDefault="00D83329" w:rsidP="008F5963">
            <w:pPr>
              <w:tabs>
                <w:tab w:val="left" w:pos="3736"/>
              </w:tabs>
            </w:pPr>
            <w:r>
              <w:t>Cheltuieli de personal</w:t>
            </w:r>
          </w:p>
        </w:tc>
        <w:tc>
          <w:tcPr>
            <w:tcW w:w="1561" w:type="dxa"/>
          </w:tcPr>
          <w:p w14:paraId="3BC34A1C" w14:textId="33CA8ADA" w:rsidR="00D83329" w:rsidRPr="00C7615E" w:rsidRDefault="006D3B3E" w:rsidP="008F5963">
            <w:pPr>
              <w:tabs>
                <w:tab w:val="left" w:pos="3736"/>
              </w:tabs>
              <w:jc w:val="right"/>
            </w:pPr>
            <w:r>
              <w:t>311.550</w:t>
            </w:r>
          </w:p>
        </w:tc>
        <w:tc>
          <w:tcPr>
            <w:tcW w:w="1675" w:type="dxa"/>
          </w:tcPr>
          <w:p w14:paraId="4DFED55C" w14:textId="57D6F3EB" w:rsidR="00D83329" w:rsidRPr="00C7615E" w:rsidRDefault="006D3B3E" w:rsidP="008F5963">
            <w:pPr>
              <w:tabs>
                <w:tab w:val="left" w:pos="3736"/>
              </w:tabs>
              <w:jc w:val="right"/>
            </w:pPr>
            <w:r>
              <w:t>311.550</w:t>
            </w:r>
          </w:p>
        </w:tc>
        <w:tc>
          <w:tcPr>
            <w:tcW w:w="1690" w:type="dxa"/>
          </w:tcPr>
          <w:p w14:paraId="444C054F" w14:textId="6032AB11" w:rsidR="00D83329" w:rsidRPr="00C7615E" w:rsidRDefault="00577186" w:rsidP="008F5963">
            <w:pPr>
              <w:tabs>
                <w:tab w:val="left" w:pos="3736"/>
              </w:tabs>
              <w:jc w:val="right"/>
            </w:pPr>
            <w:r>
              <w:t>232.916</w:t>
            </w:r>
          </w:p>
        </w:tc>
      </w:tr>
      <w:tr w:rsidR="00D83329" w14:paraId="60D8A8D3" w14:textId="77777777" w:rsidTr="0091630D">
        <w:tc>
          <w:tcPr>
            <w:tcW w:w="669" w:type="dxa"/>
            <w:vMerge/>
          </w:tcPr>
          <w:p w14:paraId="198026F4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64630BBF" w14:textId="77777777" w:rsidR="00D83329" w:rsidRPr="00F0356C" w:rsidRDefault="00D83329" w:rsidP="008F5963">
            <w:pPr>
              <w:tabs>
                <w:tab w:val="left" w:pos="3736"/>
              </w:tabs>
              <w:rPr>
                <w:b/>
              </w:rPr>
            </w:pPr>
            <w:r>
              <w:t>Cheltuieli cu bunuri si servicii</w:t>
            </w:r>
          </w:p>
        </w:tc>
        <w:tc>
          <w:tcPr>
            <w:tcW w:w="1561" w:type="dxa"/>
          </w:tcPr>
          <w:p w14:paraId="46C68590" w14:textId="5B75E384" w:rsidR="00D83329" w:rsidRPr="00C7615E" w:rsidRDefault="00577186" w:rsidP="008F5963">
            <w:pPr>
              <w:tabs>
                <w:tab w:val="left" w:pos="3736"/>
              </w:tabs>
              <w:jc w:val="right"/>
            </w:pPr>
            <w:r>
              <w:t>25.600</w:t>
            </w:r>
          </w:p>
        </w:tc>
        <w:tc>
          <w:tcPr>
            <w:tcW w:w="1675" w:type="dxa"/>
          </w:tcPr>
          <w:p w14:paraId="48FEC3B9" w14:textId="004E028A" w:rsidR="00D83329" w:rsidRPr="00C7615E" w:rsidRDefault="00577186" w:rsidP="008F5963">
            <w:pPr>
              <w:tabs>
                <w:tab w:val="left" w:pos="3736"/>
              </w:tabs>
              <w:jc w:val="right"/>
            </w:pPr>
            <w:r>
              <w:t>25.600</w:t>
            </w:r>
          </w:p>
        </w:tc>
        <w:tc>
          <w:tcPr>
            <w:tcW w:w="1690" w:type="dxa"/>
          </w:tcPr>
          <w:p w14:paraId="70A764F3" w14:textId="54500176" w:rsidR="00D83329" w:rsidRPr="00C7615E" w:rsidRDefault="00577186" w:rsidP="008F5963">
            <w:pPr>
              <w:tabs>
                <w:tab w:val="left" w:pos="3736"/>
              </w:tabs>
              <w:jc w:val="right"/>
            </w:pPr>
            <w:r>
              <w:t>18.505</w:t>
            </w:r>
          </w:p>
        </w:tc>
      </w:tr>
      <w:tr w:rsidR="00D83329" w14:paraId="48EA1599" w14:textId="77777777" w:rsidTr="0091630D">
        <w:tc>
          <w:tcPr>
            <w:tcW w:w="669" w:type="dxa"/>
            <w:vMerge/>
          </w:tcPr>
          <w:p w14:paraId="72D18BE1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6BF01FC9" w14:textId="77777777" w:rsidR="00D83329" w:rsidRDefault="00D83329" w:rsidP="008F5963">
            <w:pPr>
              <w:tabs>
                <w:tab w:val="left" w:pos="3736"/>
              </w:tabs>
            </w:pPr>
            <w:r>
              <w:t>Fond de rezerva</w:t>
            </w:r>
          </w:p>
        </w:tc>
        <w:tc>
          <w:tcPr>
            <w:tcW w:w="1561" w:type="dxa"/>
          </w:tcPr>
          <w:p w14:paraId="76005555" w14:textId="52B6EE19" w:rsidR="00D83329" w:rsidRDefault="00577186" w:rsidP="008F5963">
            <w:pPr>
              <w:tabs>
                <w:tab w:val="left" w:pos="3736"/>
              </w:tabs>
              <w:jc w:val="right"/>
            </w:pPr>
            <w:r>
              <w:t>50.000</w:t>
            </w:r>
          </w:p>
        </w:tc>
        <w:tc>
          <w:tcPr>
            <w:tcW w:w="1675" w:type="dxa"/>
          </w:tcPr>
          <w:p w14:paraId="05D68CB4" w14:textId="4ED90BA0" w:rsidR="00D83329" w:rsidRDefault="00577186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12E07B62" w14:textId="24684D02" w:rsidR="00577186" w:rsidRDefault="00577186" w:rsidP="00577186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6863F6" w14:paraId="66925375" w14:textId="77777777" w:rsidTr="0091630D">
        <w:tc>
          <w:tcPr>
            <w:tcW w:w="669" w:type="dxa"/>
            <w:vMerge w:val="restart"/>
          </w:tcPr>
          <w:p w14:paraId="574B74DC" w14:textId="77777777" w:rsidR="006863F6" w:rsidRDefault="000C10B2" w:rsidP="008F5963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34" w:type="dxa"/>
          </w:tcPr>
          <w:p w14:paraId="04CEF371" w14:textId="77777777" w:rsidR="006863F6" w:rsidRPr="00F0356C" w:rsidRDefault="006863F6" w:rsidP="006863F6">
            <w:pPr>
              <w:tabs>
                <w:tab w:val="left" w:pos="182"/>
                <w:tab w:val="left" w:pos="3736"/>
              </w:tabs>
              <w:ind w:left="40" w:hanging="40"/>
              <w:rPr>
                <w:b/>
              </w:rPr>
            </w:pPr>
            <w:r>
              <w:rPr>
                <w:b/>
              </w:rPr>
              <w:t xml:space="preserve">CAP 55.02 – </w:t>
            </w:r>
            <w:r w:rsidR="000C10B2">
              <w:rPr>
                <w:b/>
              </w:rPr>
              <w:t>T</w:t>
            </w:r>
            <w:r>
              <w:rPr>
                <w:b/>
              </w:rPr>
              <w:t xml:space="preserve">ranzactii </w:t>
            </w:r>
            <w:r w:rsidR="000C10B2">
              <w:rPr>
                <w:b/>
              </w:rPr>
              <w:t>privind datoria publica si imprumuturi</w:t>
            </w:r>
          </w:p>
        </w:tc>
        <w:tc>
          <w:tcPr>
            <w:tcW w:w="1561" w:type="dxa"/>
          </w:tcPr>
          <w:p w14:paraId="125DEF86" w14:textId="2434A39E" w:rsidR="006863F6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675" w:type="dxa"/>
          </w:tcPr>
          <w:p w14:paraId="38BAA75F" w14:textId="3EBC8F1B" w:rsidR="006863F6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17.000</w:t>
            </w:r>
          </w:p>
        </w:tc>
        <w:tc>
          <w:tcPr>
            <w:tcW w:w="1690" w:type="dxa"/>
          </w:tcPr>
          <w:p w14:paraId="6BB3AA1F" w14:textId="425514C2" w:rsidR="006863F6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11.103</w:t>
            </w:r>
          </w:p>
        </w:tc>
      </w:tr>
      <w:tr w:rsidR="006863F6" w14:paraId="48A4D384" w14:textId="77777777" w:rsidTr="0091630D">
        <w:tc>
          <w:tcPr>
            <w:tcW w:w="669" w:type="dxa"/>
            <w:vMerge/>
          </w:tcPr>
          <w:p w14:paraId="1698946F" w14:textId="77777777" w:rsidR="006863F6" w:rsidRDefault="006863F6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683337F" w14:textId="77777777" w:rsidR="006863F6" w:rsidRPr="006863F6" w:rsidRDefault="006863F6" w:rsidP="006863F6">
            <w:pPr>
              <w:tabs>
                <w:tab w:val="left" w:pos="182"/>
                <w:tab w:val="left" w:pos="3736"/>
              </w:tabs>
              <w:ind w:left="40" w:hanging="40"/>
            </w:pPr>
            <w:r>
              <w:t>Dobanzi</w:t>
            </w:r>
          </w:p>
        </w:tc>
        <w:tc>
          <w:tcPr>
            <w:tcW w:w="1561" w:type="dxa"/>
          </w:tcPr>
          <w:p w14:paraId="225B92CA" w14:textId="5B30CE49" w:rsidR="006863F6" w:rsidRPr="000C10B2" w:rsidRDefault="00577186" w:rsidP="008F5963">
            <w:pPr>
              <w:tabs>
                <w:tab w:val="left" w:pos="3736"/>
              </w:tabs>
              <w:jc w:val="right"/>
            </w:pPr>
            <w:r>
              <w:t>10.000</w:t>
            </w:r>
          </w:p>
        </w:tc>
        <w:tc>
          <w:tcPr>
            <w:tcW w:w="1675" w:type="dxa"/>
          </w:tcPr>
          <w:p w14:paraId="2E1B0868" w14:textId="30FC2285" w:rsidR="006863F6" w:rsidRPr="000C10B2" w:rsidRDefault="00577186" w:rsidP="008F5963">
            <w:pPr>
              <w:tabs>
                <w:tab w:val="left" w:pos="3736"/>
              </w:tabs>
              <w:jc w:val="right"/>
            </w:pPr>
            <w:r>
              <w:t>17.000</w:t>
            </w:r>
          </w:p>
        </w:tc>
        <w:tc>
          <w:tcPr>
            <w:tcW w:w="1690" w:type="dxa"/>
          </w:tcPr>
          <w:p w14:paraId="5E1E3A06" w14:textId="0285F50C" w:rsidR="006863F6" w:rsidRPr="000C10B2" w:rsidRDefault="00577186" w:rsidP="008F5963">
            <w:pPr>
              <w:tabs>
                <w:tab w:val="left" w:pos="3736"/>
              </w:tabs>
              <w:jc w:val="right"/>
            </w:pPr>
            <w:r>
              <w:t>11.103</w:t>
            </w:r>
          </w:p>
        </w:tc>
      </w:tr>
      <w:tr w:rsidR="00AF415F" w14:paraId="565A57EA" w14:textId="77777777" w:rsidTr="0091630D">
        <w:tc>
          <w:tcPr>
            <w:tcW w:w="669" w:type="dxa"/>
            <w:vMerge w:val="restart"/>
          </w:tcPr>
          <w:p w14:paraId="765358E6" w14:textId="77777777" w:rsidR="00AF415F" w:rsidRDefault="000C10B2" w:rsidP="008F5963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34" w:type="dxa"/>
          </w:tcPr>
          <w:p w14:paraId="7686699C" w14:textId="77777777" w:rsidR="00AF415F" w:rsidRPr="00F0356C" w:rsidRDefault="00AF415F" w:rsidP="003B749F">
            <w:pPr>
              <w:tabs>
                <w:tab w:val="left" w:pos="182"/>
                <w:tab w:val="left" w:pos="3736"/>
              </w:tabs>
              <w:ind w:left="40" w:hanging="40"/>
              <w:rPr>
                <w:b/>
              </w:rPr>
            </w:pPr>
            <w:r w:rsidRPr="00F0356C">
              <w:rPr>
                <w:b/>
              </w:rPr>
              <w:t>CAP 61.02-</w:t>
            </w:r>
            <w:r>
              <w:rPr>
                <w:b/>
              </w:rPr>
              <w:t>O</w:t>
            </w:r>
            <w:r w:rsidRPr="00F0356C">
              <w:rPr>
                <w:b/>
              </w:rPr>
              <w:t>rdine publica si siguranta nationala</w:t>
            </w:r>
          </w:p>
        </w:tc>
        <w:tc>
          <w:tcPr>
            <w:tcW w:w="1561" w:type="dxa"/>
          </w:tcPr>
          <w:p w14:paraId="1D8E81D5" w14:textId="00B87388" w:rsidR="00AF415F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172.900</w:t>
            </w:r>
          </w:p>
        </w:tc>
        <w:tc>
          <w:tcPr>
            <w:tcW w:w="1675" w:type="dxa"/>
          </w:tcPr>
          <w:p w14:paraId="7F177B1A" w14:textId="00F84551" w:rsidR="00AF415F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182.900</w:t>
            </w:r>
          </w:p>
        </w:tc>
        <w:tc>
          <w:tcPr>
            <w:tcW w:w="1690" w:type="dxa"/>
          </w:tcPr>
          <w:p w14:paraId="42DA9386" w14:textId="258DEEF5" w:rsidR="00AF415F" w:rsidRPr="006E088B" w:rsidRDefault="00577186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114.728</w:t>
            </w:r>
          </w:p>
        </w:tc>
      </w:tr>
      <w:tr w:rsidR="00AF415F" w14:paraId="4CD2772D" w14:textId="77777777" w:rsidTr="0091630D">
        <w:tc>
          <w:tcPr>
            <w:tcW w:w="669" w:type="dxa"/>
            <w:vMerge/>
          </w:tcPr>
          <w:p w14:paraId="62EB9CD9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3ED1FCE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3AE9D5B0" w14:textId="4924117B" w:rsidR="00AF415F" w:rsidRDefault="00577186" w:rsidP="008F5963">
            <w:pPr>
              <w:tabs>
                <w:tab w:val="left" w:pos="3736"/>
              </w:tabs>
              <w:jc w:val="right"/>
            </w:pPr>
            <w:r>
              <w:t>123.400</w:t>
            </w:r>
          </w:p>
        </w:tc>
        <w:tc>
          <w:tcPr>
            <w:tcW w:w="1675" w:type="dxa"/>
          </w:tcPr>
          <w:p w14:paraId="37B78F17" w14:textId="1E8B1402" w:rsidR="00AF415F" w:rsidRDefault="00577186" w:rsidP="008F5963">
            <w:pPr>
              <w:tabs>
                <w:tab w:val="left" w:pos="3736"/>
              </w:tabs>
              <w:jc w:val="right"/>
            </w:pPr>
            <w:r>
              <w:t>123.400</w:t>
            </w:r>
          </w:p>
        </w:tc>
        <w:tc>
          <w:tcPr>
            <w:tcW w:w="1690" w:type="dxa"/>
          </w:tcPr>
          <w:p w14:paraId="17F92A24" w14:textId="2EA303B8" w:rsidR="00AF415F" w:rsidRDefault="00577186" w:rsidP="008F5963">
            <w:pPr>
              <w:tabs>
                <w:tab w:val="left" w:pos="3736"/>
              </w:tabs>
              <w:jc w:val="right"/>
            </w:pPr>
            <w:r>
              <w:t>89.933</w:t>
            </w:r>
          </w:p>
        </w:tc>
      </w:tr>
      <w:tr w:rsidR="00AF415F" w14:paraId="72ADFB1D" w14:textId="77777777" w:rsidTr="0091630D">
        <w:tc>
          <w:tcPr>
            <w:tcW w:w="669" w:type="dxa"/>
            <w:vMerge/>
          </w:tcPr>
          <w:p w14:paraId="4132D9DB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6DC7E99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63F19DD4" w14:textId="09893798" w:rsidR="00AF415F" w:rsidRDefault="00577186" w:rsidP="008F5963">
            <w:pPr>
              <w:tabs>
                <w:tab w:val="left" w:pos="3736"/>
              </w:tabs>
              <w:jc w:val="right"/>
            </w:pPr>
            <w:r>
              <w:t>49.500</w:t>
            </w:r>
          </w:p>
        </w:tc>
        <w:tc>
          <w:tcPr>
            <w:tcW w:w="1675" w:type="dxa"/>
          </w:tcPr>
          <w:p w14:paraId="4740BD95" w14:textId="23976E9F" w:rsidR="00AF415F" w:rsidRDefault="00577186" w:rsidP="008F5963">
            <w:pPr>
              <w:tabs>
                <w:tab w:val="left" w:pos="3736"/>
              </w:tabs>
              <w:jc w:val="right"/>
            </w:pPr>
            <w:r>
              <w:t>59.500</w:t>
            </w:r>
          </w:p>
        </w:tc>
        <w:tc>
          <w:tcPr>
            <w:tcW w:w="1690" w:type="dxa"/>
          </w:tcPr>
          <w:p w14:paraId="19B5E8BB" w14:textId="6F038EC6" w:rsidR="00AF415F" w:rsidRDefault="00577186" w:rsidP="008F5963">
            <w:pPr>
              <w:tabs>
                <w:tab w:val="left" w:pos="3736"/>
              </w:tabs>
              <w:jc w:val="right"/>
            </w:pPr>
            <w:r>
              <w:t>24.795</w:t>
            </w:r>
          </w:p>
        </w:tc>
      </w:tr>
      <w:tr w:rsidR="007738CC" w:rsidRPr="00FB47EA" w14:paraId="51F61D43" w14:textId="77777777" w:rsidTr="0091630D">
        <w:tc>
          <w:tcPr>
            <w:tcW w:w="669" w:type="dxa"/>
            <w:vMerge w:val="restart"/>
          </w:tcPr>
          <w:p w14:paraId="178775AF" w14:textId="77777777" w:rsidR="007738CC" w:rsidRPr="00FB47EA" w:rsidRDefault="007738CC" w:rsidP="008F5963">
            <w:pPr>
              <w:tabs>
                <w:tab w:val="left" w:pos="373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4" w:type="dxa"/>
          </w:tcPr>
          <w:p w14:paraId="42BA6EA6" w14:textId="77777777" w:rsidR="007738CC" w:rsidRPr="00FB47EA" w:rsidRDefault="007738CC" w:rsidP="008F5963">
            <w:pPr>
              <w:jc w:val="left"/>
              <w:rPr>
                <w:b/>
              </w:rPr>
            </w:pPr>
            <w:r w:rsidRPr="00FB47EA">
              <w:rPr>
                <w:b/>
              </w:rPr>
              <w:t>CAP 65.02 - Invatamant</w:t>
            </w:r>
          </w:p>
        </w:tc>
        <w:tc>
          <w:tcPr>
            <w:tcW w:w="1561" w:type="dxa"/>
          </w:tcPr>
          <w:p w14:paraId="0533B95D" w14:textId="333FD07B" w:rsidR="007738CC" w:rsidRPr="00FB47EA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303.000</w:t>
            </w:r>
          </w:p>
        </w:tc>
        <w:tc>
          <w:tcPr>
            <w:tcW w:w="1675" w:type="dxa"/>
          </w:tcPr>
          <w:p w14:paraId="2C5ADD35" w14:textId="6438A28C" w:rsidR="007738CC" w:rsidRPr="00FB47EA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1.941.900</w:t>
            </w:r>
          </w:p>
        </w:tc>
        <w:tc>
          <w:tcPr>
            <w:tcW w:w="1690" w:type="dxa"/>
          </w:tcPr>
          <w:p w14:paraId="34E50B7A" w14:textId="3221CCA0" w:rsidR="007738CC" w:rsidRPr="00FB47EA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1.459.538</w:t>
            </w:r>
          </w:p>
        </w:tc>
      </w:tr>
      <w:tr w:rsidR="007738CC" w14:paraId="0DE38D39" w14:textId="77777777" w:rsidTr="0091630D">
        <w:tc>
          <w:tcPr>
            <w:tcW w:w="669" w:type="dxa"/>
            <w:vMerge/>
          </w:tcPr>
          <w:p w14:paraId="69CD7A4A" w14:textId="77777777" w:rsidR="007738CC" w:rsidRDefault="007738CC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AD958C1" w14:textId="77777777" w:rsidR="007738CC" w:rsidRDefault="007738CC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4F2E9EDB" w14:textId="28648CBA" w:rsidR="007738CC" w:rsidRDefault="00577186" w:rsidP="008F5963">
            <w:pPr>
              <w:tabs>
                <w:tab w:val="left" w:pos="3736"/>
              </w:tabs>
              <w:jc w:val="right"/>
            </w:pPr>
            <w:r>
              <w:t>233.000</w:t>
            </w:r>
          </w:p>
        </w:tc>
        <w:tc>
          <w:tcPr>
            <w:tcW w:w="1675" w:type="dxa"/>
          </w:tcPr>
          <w:p w14:paraId="4A9120FB" w14:textId="1D281075" w:rsidR="007738CC" w:rsidRDefault="00577186" w:rsidP="008F5963">
            <w:pPr>
              <w:tabs>
                <w:tab w:val="left" w:pos="3736"/>
              </w:tabs>
              <w:jc w:val="right"/>
            </w:pPr>
            <w:r>
              <w:t>991.900</w:t>
            </w:r>
          </w:p>
        </w:tc>
        <w:tc>
          <w:tcPr>
            <w:tcW w:w="1690" w:type="dxa"/>
          </w:tcPr>
          <w:p w14:paraId="3CAB2CD4" w14:textId="2BB7F93D" w:rsidR="007738CC" w:rsidRDefault="00577186" w:rsidP="008F5963">
            <w:pPr>
              <w:tabs>
                <w:tab w:val="left" w:pos="3736"/>
              </w:tabs>
              <w:jc w:val="right"/>
            </w:pPr>
            <w:r>
              <w:t>894.149</w:t>
            </w:r>
          </w:p>
        </w:tc>
      </w:tr>
      <w:tr w:rsidR="007738CC" w14:paraId="6F378B76" w14:textId="77777777" w:rsidTr="0091630D">
        <w:tc>
          <w:tcPr>
            <w:tcW w:w="669" w:type="dxa"/>
            <w:vMerge/>
          </w:tcPr>
          <w:p w14:paraId="6DAD6CC4" w14:textId="77777777" w:rsidR="007738CC" w:rsidRDefault="007738CC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13289B9" w14:textId="77777777" w:rsidR="007738CC" w:rsidRDefault="007738CC" w:rsidP="008F5963">
            <w:pPr>
              <w:tabs>
                <w:tab w:val="left" w:pos="3736"/>
              </w:tabs>
              <w:jc w:val="left"/>
            </w:pPr>
            <w:r>
              <w:t xml:space="preserve">Cheltuieli cu asistenta sociala </w:t>
            </w:r>
          </w:p>
        </w:tc>
        <w:tc>
          <w:tcPr>
            <w:tcW w:w="1561" w:type="dxa"/>
          </w:tcPr>
          <w:p w14:paraId="7ADA550C" w14:textId="705C4381" w:rsidR="00D0223F" w:rsidRDefault="00577186" w:rsidP="00D0223F">
            <w:pPr>
              <w:tabs>
                <w:tab w:val="left" w:pos="3736"/>
              </w:tabs>
              <w:jc w:val="right"/>
            </w:pPr>
            <w:r>
              <w:t>70.000</w:t>
            </w:r>
          </w:p>
        </w:tc>
        <w:tc>
          <w:tcPr>
            <w:tcW w:w="1675" w:type="dxa"/>
          </w:tcPr>
          <w:p w14:paraId="24FD9B35" w14:textId="1CCD40FE" w:rsidR="007738CC" w:rsidRDefault="00577186" w:rsidP="008F5963">
            <w:pPr>
              <w:tabs>
                <w:tab w:val="left" w:pos="3736"/>
              </w:tabs>
              <w:jc w:val="right"/>
            </w:pPr>
            <w:r>
              <w:t>460.000</w:t>
            </w:r>
          </w:p>
        </w:tc>
        <w:tc>
          <w:tcPr>
            <w:tcW w:w="1690" w:type="dxa"/>
          </w:tcPr>
          <w:p w14:paraId="3037FED2" w14:textId="25554710" w:rsidR="007738CC" w:rsidRDefault="00577186" w:rsidP="008F5963">
            <w:pPr>
              <w:tabs>
                <w:tab w:val="left" w:pos="3736"/>
              </w:tabs>
              <w:jc w:val="right"/>
            </w:pPr>
            <w:r>
              <w:t>81.628</w:t>
            </w:r>
          </w:p>
        </w:tc>
      </w:tr>
      <w:tr w:rsidR="007738CC" w14:paraId="4EEEB0BC" w14:textId="77777777" w:rsidTr="0091630D">
        <w:tc>
          <w:tcPr>
            <w:tcW w:w="669" w:type="dxa"/>
            <w:vMerge/>
          </w:tcPr>
          <w:p w14:paraId="40EE3184" w14:textId="77777777" w:rsidR="007738CC" w:rsidRDefault="007738CC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CEE7457" w14:textId="77777777" w:rsidR="007738CC" w:rsidRDefault="007738CC" w:rsidP="008F5963">
            <w:pPr>
              <w:tabs>
                <w:tab w:val="left" w:pos="3736"/>
              </w:tabs>
              <w:jc w:val="left"/>
            </w:pPr>
            <w:r>
              <w:t>Alte cheltuieli - burse</w:t>
            </w:r>
          </w:p>
        </w:tc>
        <w:tc>
          <w:tcPr>
            <w:tcW w:w="1561" w:type="dxa"/>
          </w:tcPr>
          <w:p w14:paraId="32F1E9D9" w14:textId="5393EEDA" w:rsidR="007738CC" w:rsidRDefault="00577186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05A5052C" w14:textId="18F57E28" w:rsidR="007738CC" w:rsidRDefault="00577186" w:rsidP="008F5963">
            <w:pPr>
              <w:tabs>
                <w:tab w:val="left" w:pos="3736"/>
              </w:tabs>
              <w:jc w:val="right"/>
            </w:pPr>
            <w:r>
              <w:t>490.000</w:t>
            </w:r>
          </w:p>
        </w:tc>
        <w:tc>
          <w:tcPr>
            <w:tcW w:w="1690" w:type="dxa"/>
          </w:tcPr>
          <w:p w14:paraId="26C42C92" w14:textId="2C8E2E30" w:rsidR="007738CC" w:rsidRDefault="00577186" w:rsidP="008F5963">
            <w:pPr>
              <w:tabs>
                <w:tab w:val="left" w:pos="3736"/>
              </w:tabs>
              <w:jc w:val="right"/>
            </w:pPr>
            <w:r>
              <w:t>483.761</w:t>
            </w:r>
          </w:p>
        </w:tc>
      </w:tr>
      <w:tr w:rsidR="00D83329" w:rsidRPr="00E912FB" w14:paraId="3F63968F" w14:textId="77777777" w:rsidTr="0091630D">
        <w:tc>
          <w:tcPr>
            <w:tcW w:w="669" w:type="dxa"/>
            <w:vMerge w:val="restart"/>
          </w:tcPr>
          <w:p w14:paraId="6C6F393E" w14:textId="77777777" w:rsidR="00D83329" w:rsidRDefault="00D83329" w:rsidP="008F5963">
            <w:pPr>
              <w:tabs>
                <w:tab w:val="left" w:pos="3736"/>
              </w:tabs>
              <w:jc w:val="center"/>
            </w:pPr>
            <w:r>
              <w:t>6</w:t>
            </w:r>
          </w:p>
        </w:tc>
        <w:tc>
          <w:tcPr>
            <w:tcW w:w="3834" w:type="dxa"/>
          </w:tcPr>
          <w:p w14:paraId="01F3E462" w14:textId="77777777" w:rsidR="00D83329" w:rsidRPr="006E088B" w:rsidRDefault="00D83329" w:rsidP="008F5963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</w:t>
            </w:r>
            <w:r>
              <w:rPr>
                <w:b/>
              </w:rPr>
              <w:t>6</w:t>
            </w:r>
            <w:r w:rsidRPr="006E088B">
              <w:rPr>
                <w:b/>
              </w:rPr>
              <w:t xml:space="preserve">.02 – </w:t>
            </w:r>
            <w:r>
              <w:rPr>
                <w:b/>
              </w:rPr>
              <w:t>Sanatate</w:t>
            </w:r>
          </w:p>
        </w:tc>
        <w:tc>
          <w:tcPr>
            <w:tcW w:w="1561" w:type="dxa"/>
          </w:tcPr>
          <w:p w14:paraId="048D239A" w14:textId="58DFE6C0" w:rsidR="00D83329" w:rsidRPr="00E912FB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55.650</w:t>
            </w:r>
          </w:p>
        </w:tc>
        <w:tc>
          <w:tcPr>
            <w:tcW w:w="1675" w:type="dxa"/>
          </w:tcPr>
          <w:p w14:paraId="359B6D91" w14:textId="5C9EDF2C" w:rsidR="00D83329" w:rsidRPr="00E912FB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124.850</w:t>
            </w:r>
          </w:p>
        </w:tc>
        <w:tc>
          <w:tcPr>
            <w:tcW w:w="1690" w:type="dxa"/>
          </w:tcPr>
          <w:p w14:paraId="26C71B00" w14:textId="35025A24" w:rsidR="00D83329" w:rsidRPr="00E912FB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102.659</w:t>
            </w:r>
          </w:p>
        </w:tc>
      </w:tr>
      <w:tr w:rsidR="00D83329" w14:paraId="11A90F8F" w14:textId="77777777" w:rsidTr="0091630D">
        <w:tc>
          <w:tcPr>
            <w:tcW w:w="669" w:type="dxa"/>
            <w:vMerge/>
          </w:tcPr>
          <w:p w14:paraId="6A93B155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F06EB5C" w14:textId="77777777" w:rsidR="00D83329" w:rsidRDefault="00D83329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07800E54" w14:textId="169B12CA" w:rsidR="00D83329" w:rsidRPr="00495D3D" w:rsidRDefault="00C8501B" w:rsidP="008F5963">
            <w:pPr>
              <w:tabs>
                <w:tab w:val="left" w:pos="3736"/>
              </w:tabs>
              <w:jc w:val="right"/>
            </w:pPr>
            <w:r>
              <w:t>55.650</w:t>
            </w:r>
          </w:p>
        </w:tc>
        <w:tc>
          <w:tcPr>
            <w:tcW w:w="1675" w:type="dxa"/>
          </w:tcPr>
          <w:p w14:paraId="56B26130" w14:textId="736001A6" w:rsidR="00D83329" w:rsidRPr="00495D3D" w:rsidRDefault="00C8501B" w:rsidP="008F5963">
            <w:pPr>
              <w:tabs>
                <w:tab w:val="left" w:pos="3736"/>
              </w:tabs>
              <w:jc w:val="right"/>
            </w:pPr>
            <w:r>
              <w:t>77.650</w:t>
            </w:r>
          </w:p>
        </w:tc>
        <w:tc>
          <w:tcPr>
            <w:tcW w:w="1690" w:type="dxa"/>
          </w:tcPr>
          <w:p w14:paraId="144762E1" w14:textId="5B6E1E3E" w:rsidR="00D83329" w:rsidRPr="00495D3D" w:rsidRDefault="00C8501B" w:rsidP="008F5963">
            <w:pPr>
              <w:tabs>
                <w:tab w:val="left" w:pos="3736"/>
              </w:tabs>
              <w:jc w:val="right"/>
            </w:pPr>
            <w:r>
              <w:t>76.661</w:t>
            </w:r>
          </w:p>
        </w:tc>
      </w:tr>
      <w:tr w:rsidR="00D83329" w14:paraId="4EBED540" w14:textId="77777777" w:rsidTr="0091630D">
        <w:tc>
          <w:tcPr>
            <w:tcW w:w="669" w:type="dxa"/>
            <w:vMerge/>
          </w:tcPr>
          <w:p w14:paraId="12150B00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C53B313" w14:textId="6B0A9765" w:rsidR="00D83329" w:rsidRDefault="00D83329" w:rsidP="008F5963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561" w:type="dxa"/>
          </w:tcPr>
          <w:p w14:paraId="4209C2F5" w14:textId="2A8B0797" w:rsidR="00D83329" w:rsidRDefault="00C8501B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0B890FCB" w14:textId="6E6A3F80" w:rsidR="00D83329" w:rsidRDefault="00C8501B" w:rsidP="008F5963">
            <w:pPr>
              <w:tabs>
                <w:tab w:val="left" w:pos="3736"/>
              </w:tabs>
              <w:jc w:val="right"/>
            </w:pPr>
            <w:r>
              <w:t>47.200</w:t>
            </w:r>
          </w:p>
        </w:tc>
        <w:tc>
          <w:tcPr>
            <w:tcW w:w="1690" w:type="dxa"/>
          </w:tcPr>
          <w:p w14:paraId="242F899B" w14:textId="796A3417" w:rsidR="00C8501B" w:rsidRDefault="00C8501B" w:rsidP="00C8501B">
            <w:pPr>
              <w:tabs>
                <w:tab w:val="left" w:pos="3736"/>
              </w:tabs>
              <w:jc w:val="right"/>
            </w:pPr>
            <w:r>
              <w:t>25.998</w:t>
            </w:r>
          </w:p>
        </w:tc>
      </w:tr>
      <w:tr w:rsidR="00AF415F" w14:paraId="1C53CFEF" w14:textId="77777777" w:rsidTr="0091630D">
        <w:tc>
          <w:tcPr>
            <w:tcW w:w="669" w:type="dxa"/>
            <w:vMerge w:val="restart"/>
          </w:tcPr>
          <w:p w14:paraId="1DC68ECF" w14:textId="77777777" w:rsidR="00AF415F" w:rsidRDefault="000C10B2" w:rsidP="008F5963">
            <w:pPr>
              <w:tabs>
                <w:tab w:val="left" w:pos="3736"/>
              </w:tabs>
              <w:jc w:val="center"/>
            </w:pPr>
            <w:r>
              <w:t>7</w:t>
            </w:r>
          </w:p>
        </w:tc>
        <w:tc>
          <w:tcPr>
            <w:tcW w:w="3834" w:type="dxa"/>
          </w:tcPr>
          <w:p w14:paraId="656154F8" w14:textId="77777777" w:rsidR="00AF415F" w:rsidRPr="006E088B" w:rsidRDefault="00AF415F" w:rsidP="008F5963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67.02 – Cultura recreere si religie</w:t>
            </w:r>
          </w:p>
        </w:tc>
        <w:tc>
          <w:tcPr>
            <w:tcW w:w="1561" w:type="dxa"/>
          </w:tcPr>
          <w:p w14:paraId="620589A8" w14:textId="18E43981" w:rsidR="00AF415F" w:rsidRPr="006E088B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1.412.000</w:t>
            </w:r>
          </w:p>
        </w:tc>
        <w:tc>
          <w:tcPr>
            <w:tcW w:w="1675" w:type="dxa"/>
          </w:tcPr>
          <w:p w14:paraId="097ECA86" w14:textId="19993E07" w:rsidR="0084654A" w:rsidRPr="006E088B" w:rsidRDefault="00C8501B" w:rsidP="0084654A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1.485.100</w:t>
            </w:r>
          </w:p>
        </w:tc>
        <w:tc>
          <w:tcPr>
            <w:tcW w:w="1690" w:type="dxa"/>
          </w:tcPr>
          <w:p w14:paraId="602C3E03" w14:textId="02125B9C" w:rsidR="00AF415F" w:rsidRPr="006E088B" w:rsidRDefault="00C8501B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1.423.758</w:t>
            </w:r>
          </w:p>
        </w:tc>
      </w:tr>
      <w:tr w:rsidR="00AF415F" w14:paraId="0DCBFB50" w14:textId="77777777" w:rsidTr="0091630D">
        <w:tc>
          <w:tcPr>
            <w:tcW w:w="669" w:type="dxa"/>
            <w:vMerge/>
          </w:tcPr>
          <w:p w14:paraId="565CCB4E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0F0541D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5ED7C223" w14:textId="05E541E3" w:rsidR="00AF415F" w:rsidRDefault="00C8501B" w:rsidP="008F5963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675" w:type="dxa"/>
          </w:tcPr>
          <w:p w14:paraId="163F9E3F" w14:textId="6B84A5BF" w:rsidR="00AF415F" w:rsidRDefault="00C8501B" w:rsidP="008F5963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690" w:type="dxa"/>
          </w:tcPr>
          <w:p w14:paraId="21A68F16" w14:textId="667A1B47" w:rsidR="00AF415F" w:rsidRDefault="00C8501B" w:rsidP="008F5963">
            <w:pPr>
              <w:tabs>
                <w:tab w:val="left" w:pos="3736"/>
              </w:tabs>
              <w:jc w:val="right"/>
            </w:pPr>
            <w:r>
              <w:t>59.973</w:t>
            </w:r>
          </w:p>
        </w:tc>
      </w:tr>
      <w:tr w:rsidR="00AF415F" w14:paraId="0DAAA810" w14:textId="77777777" w:rsidTr="0091630D">
        <w:tc>
          <w:tcPr>
            <w:tcW w:w="669" w:type="dxa"/>
            <w:vMerge/>
          </w:tcPr>
          <w:p w14:paraId="6574E801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0F55431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6EABAFDE" w14:textId="40D684CD" w:rsidR="00AF415F" w:rsidRDefault="00C8501B" w:rsidP="008F5963">
            <w:pPr>
              <w:tabs>
                <w:tab w:val="left" w:pos="3736"/>
              </w:tabs>
              <w:jc w:val="right"/>
            </w:pPr>
            <w:r>
              <w:t>451.000</w:t>
            </w:r>
          </w:p>
        </w:tc>
        <w:tc>
          <w:tcPr>
            <w:tcW w:w="1675" w:type="dxa"/>
          </w:tcPr>
          <w:p w14:paraId="4B86D035" w14:textId="762FED54" w:rsidR="00AF415F" w:rsidRDefault="00C8501B" w:rsidP="008F5963">
            <w:pPr>
              <w:tabs>
                <w:tab w:val="left" w:pos="3736"/>
              </w:tabs>
              <w:jc w:val="right"/>
            </w:pPr>
            <w:r>
              <w:t>484.100</w:t>
            </w:r>
          </w:p>
        </w:tc>
        <w:tc>
          <w:tcPr>
            <w:tcW w:w="1690" w:type="dxa"/>
          </w:tcPr>
          <w:p w14:paraId="0DEE6523" w14:textId="7D1C63CB" w:rsidR="00AF415F" w:rsidRDefault="00C8501B" w:rsidP="008F5963">
            <w:pPr>
              <w:tabs>
                <w:tab w:val="left" w:pos="3736"/>
              </w:tabs>
              <w:jc w:val="right"/>
            </w:pPr>
            <w:r>
              <w:t>423.785</w:t>
            </w:r>
          </w:p>
        </w:tc>
      </w:tr>
      <w:tr w:rsidR="00AF415F" w14:paraId="3ACE9212" w14:textId="77777777" w:rsidTr="0091630D">
        <w:trPr>
          <w:trHeight w:val="152"/>
        </w:trPr>
        <w:tc>
          <w:tcPr>
            <w:tcW w:w="669" w:type="dxa"/>
            <w:vMerge/>
          </w:tcPr>
          <w:p w14:paraId="66FE3810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1B9BE3D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Alte cheltuieli – asociatii</w:t>
            </w:r>
            <w:r w:rsidR="0091630D">
              <w:t xml:space="preserve"> si fundatii,</w:t>
            </w:r>
            <w:r>
              <w:t>culte</w:t>
            </w:r>
          </w:p>
        </w:tc>
        <w:tc>
          <w:tcPr>
            <w:tcW w:w="1561" w:type="dxa"/>
          </w:tcPr>
          <w:p w14:paraId="0DC410BE" w14:textId="2862CBA1" w:rsidR="00AF415F" w:rsidRDefault="00C8501B" w:rsidP="008F5963">
            <w:pPr>
              <w:tabs>
                <w:tab w:val="left" w:pos="3736"/>
              </w:tabs>
              <w:jc w:val="right"/>
            </w:pPr>
            <w:r>
              <w:t>900.000</w:t>
            </w:r>
          </w:p>
        </w:tc>
        <w:tc>
          <w:tcPr>
            <w:tcW w:w="1675" w:type="dxa"/>
          </w:tcPr>
          <w:p w14:paraId="35C2EFB0" w14:textId="4F5A8F52" w:rsidR="00AF415F" w:rsidRDefault="00C8501B" w:rsidP="008F5963">
            <w:pPr>
              <w:tabs>
                <w:tab w:val="left" w:pos="3736"/>
              </w:tabs>
              <w:jc w:val="right"/>
            </w:pPr>
            <w:r>
              <w:t>940.000</w:t>
            </w:r>
          </w:p>
        </w:tc>
        <w:tc>
          <w:tcPr>
            <w:tcW w:w="1690" w:type="dxa"/>
          </w:tcPr>
          <w:p w14:paraId="1272024A" w14:textId="332820A7" w:rsidR="00AF415F" w:rsidRDefault="00C8501B" w:rsidP="008F5963">
            <w:pPr>
              <w:tabs>
                <w:tab w:val="left" w:pos="3736"/>
              </w:tabs>
              <w:jc w:val="right"/>
            </w:pPr>
            <w:r>
              <w:t>940.000</w:t>
            </w:r>
          </w:p>
        </w:tc>
      </w:tr>
      <w:tr w:rsidR="00046A22" w14:paraId="79EE09E1" w14:textId="77777777" w:rsidTr="0091630D">
        <w:tc>
          <w:tcPr>
            <w:tcW w:w="669" w:type="dxa"/>
            <w:vMerge w:val="restart"/>
          </w:tcPr>
          <w:p w14:paraId="21C6976E" w14:textId="77777777" w:rsidR="00046A22" w:rsidRDefault="00046A22" w:rsidP="008F5963">
            <w:pPr>
              <w:tabs>
                <w:tab w:val="left" w:pos="3736"/>
              </w:tabs>
              <w:jc w:val="left"/>
            </w:pPr>
            <w:r>
              <w:t xml:space="preserve">   8</w:t>
            </w:r>
          </w:p>
          <w:p w14:paraId="5AAC1719" w14:textId="77777777" w:rsidR="00046A22" w:rsidRDefault="00046A2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16FF0682" w14:textId="77777777" w:rsidR="00046A22" w:rsidRPr="00D16241" w:rsidRDefault="00046A22" w:rsidP="008F5963">
            <w:pPr>
              <w:tabs>
                <w:tab w:val="left" w:pos="3736"/>
              </w:tabs>
              <w:rPr>
                <w:b/>
              </w:rPr>
            </w:pPr>
            <w:r w:rsidRPr="00D16241">
              <w:rPr>
                <w:b/>
              </w:rPr>
              <w:t>CAP 68.02 – Asistenta sociala</w:t>
            </w:r>
          </w:p>
        </w:tc>
        <w:tc>
          <w:tcPr>
            <w:tcW w:w="1561" w:type="dxa"/>
          </w:tcPr>
          <w:p w14:paraId="50A95655" w14:textId="26102986" w:rsidR="00046A2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3.134.700</w:t>
            </w:r>
          </w:p>
        </w:tc>
        <w:tc>
          <w:tcPr>
            <w:tcW w:w="1675" w:type="dxa"/>
          </w:tcPr>
          <w:p w14:paraId="0B61E20F" w14:textId="0DBEC852" w:rsidR="00046A2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3.488.700</w:t>
            </w:r>
          </w:p>
        </w:tc>
        <w:tc>
          <w:tcPr>
            <w:tcW w:w="1690" w:type="dxa"/>
          </w:tcPr>
          <w:p w14:paraId="452A117F" w14:textId="265054B4" w:rsidR="00046A2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3.354.529</w:t>
            </w:r>
          </w:p>
        </w:tc>
      </w:tr>
      <w:tr w:rsidR="00046A22" w14:paraId="5BDE42E5" w14:textId="77777777" w:rsidTr="0091630D">
        <w:tc>
          <w:tcPr>
            <w:tcW w:w="669" w:type="dxa"/>
            <w:vMerge/>
          </w:tcPr>
          <w:p w14:paraId="3BFDE749" w14:textId="77777777" w:rsidR="00046A22" w:rsidRDefault="00046A2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169EC0C0" w14:textId="77777777" w:rsidR="00046A22" w:rsidRDefault="00046A22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6355486F" w14:textId="3A6459BB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1.522.500</w:t>
            </w:r>
          </w:p>
        </w:tc>
        <w:tc>
          <w:tcPr>
            <w:tcW w:w="1675" w:type="dxa"/>
          </w:tcPr>
          <w:p w14:paraId="59C8BD7D" w14:textId="33AA58BC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1.614.500</w:t>
            </w:r>
          </w:p>
        </w:tc>
        <w:tc>
          <w:tcPr>
            <w:tcW w:w="1690" w:type="dxa"/>
          </w:tcPr>
          <w:p w14:paraId="051A4539" w14:textId="72E07687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1.598.124</w:t>
            </w:r>
          </w:p>
        </w:tc>
      </w:tr>
      <w:tr w:rsidR="00C8501B" w14:paraId="7A705A78" w14:textId="77777777" w:rsidTr="0091630D">
        <w:tc>
          <w:tcPr>
            <w:tcW w:w="669" w:type="dxa"/>
            <w:vMerge/>
          </w:tcPr>
          <w:p w14:paraId="0784BE69" w14:textId="77777777" w:rsidR="00C8501B" w:rsidRDefault="00C8501B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A89715A" w14:textId="328843B4" w:rsidR="00C8501B" w:rsidRDefault="00C8501B" w:rsidP="008F5963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561" w:type="dxa"/>
          </w:tcPr>
          <w:p w14:paraId="55CE4DCE" w14:textId="309A24D6" w:rsidR="00C8501B" w:rsidRDefault="00C8501B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668BB5F2" w14:textId="04020CE4" w:rsidR="00C8501B" w:rsidRDefault="00C8501B" w:rsidP="008F5963">
            <w:pPr>
              <w:tabs>
                <w:tab w:val="left" w:pos="3736"/>
              </w:tabs>
              <w:jc w:val="right"/>
            </w:pPr>
            <w:r>
              <w:t>12.000</w:t>
            </w:r>
          </w:p>
        </w:tc>
        <w:tc>
          <w:tcPr>
            <w:tcW w:w="1690" w:type="dxa"/>
          </w:tcPr>
          <w:p w14:paraId="18CFE427" w14:textId="5B8B9598" w:rsidR="00C8501B" w:rsidRDefault="00C8501B" w:rsidP="00C8501B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046A22" w14:paraId="3B9E97BE" w14:textId="77777777" w:rsidTr="0091630D">
        <w:tc>
          <w:tcPr>
            <w:tcW w:w="669" w:type="dxa"/>
            <w:vMerge/>
          </w:tcPr>
          <w:p w14:paraId="0FFE8D86" w14:textId="77777777" w:rsidR="00046A22" w:rsidRDefault="00046A2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387FC5C" w14:textId="77777777" w:rsidR="00046A22" w:rsidRDefault="00046A22" w:rsidP="008F5963">
            <w:pPr>
              <w:tabs>
                <w:tab w:val="left" w:pos="3736"/>
              </w:tabs>
            </w:pPr>
            <w:r>
              <w:t>Asistenta sociala</w:t>
            </w:r>
          </w:p>
        </w:tc>
        <w:tc>
          <w:tcPr>
            <w:tcW w:w="1561" w:type="dxa"/>
          </w:tcPr>
          <w:p w14:paraId="02E9357C" w14:textId="034AE99D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1.612.200</w:t>
            </w:r>
          </w:p>
        </w:tc>
        <w:tc>
          <w:tcPr>
            <w:tcW w:w="1675" w:type="dxa"/>
          </w:tcPr>
          <w:p w14:paraId="47B58447" w14:textId="12EB9E8E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1.862.200</w:t>
            </w:r>
          </w:p>
        </w:tc>
        <w:tc>
          <w:tcPr>
            <w:tcW w:w="1690" w:type="dxa"/>
          </w:tcPr>
          <w:p w14:paraId="19A07469" w14:textId="38F69B86" w:rsidR="00046A22" w:rsidRDefault="00C8501B" w:rsidP="008F5963">
            <w:pPr>
              <w:tabs>
                <w:tab w:val="left" w:pos="3736"/>
              </w:tabs>
              <w:jc w:val="right"/>
            </w:pPr>
            <w:r>
              <w:t>1.759.002</w:t>
            </w:r>
          </w:p>
        </w:tc>
      </w:tr>
      <w:tr w:rsidR="00046A22" w14:paraId="2D50EB45" w14:textId="77777777" w:rsidTr="0091630D">
        <w:tc>
          <w:tcPr>
            <w:tcW w:w="669" w:type="dxa"/>
            <w:vMerge/>
          </w:tcPr>
          <w:p w14:paraId="4E302552" w14:textId="77777777" w:rsidR="00046A22" w:rsidRDefault="00046A2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81497B4" w14:textId="77777777" w:rsidR="00046A22" w:rsidRDefault="00046A22" w:rsidP="00046A22">
            <w:pPr>
              <w:tabs>
                <w:tab w:val="left" w:pos="3736"/>
              </w:tabs>
              <w:ind w:left="0" w:firstLine="0"/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390C90DC" w14:textId="67B9234B" w:rsidR="00046A22" w:rsidRDefault="00C8501B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321E11CD" w14:textId="448BD641" w:rsidR="00046A22" w:rsidRDefault="00C8501B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469DC30F" w14:textId="79A25186" w:rsidR="00046A22" w:rsidRDefault="00C8501B" w:rsidP="008F5963">
            <w:pPr>
              <w:tabs>
                <w:tab w:val="left" w:pos="3736"/>
              </w:tabs>
              <w:jc w:val="right"/>
            </w:pPr>
            <w:r>
              <w:t>-2.597</w:t>
            </w:r>
          </w:p>
        </w:tc>
      </w:tr>
      <w:tr w:rsidR="000C10B2" w14:paraId="73FA551F" w14:textId="77777777" w:rsidTr="0091630D">
        <w:tc>
          <w:tcPr>
            <w:tcW w:w="669" w:type="dxa"/>
            <w:vMerge w:val="restart"/>
          </w:tcPr>
          <w:p w14:paraId="145E8139" w14:textId="77777777" w:rsidR="000C10B2" w:rsidRDefault="000C10B2" w:rsidP="008F5963">
            <w:pPr>
              <w:tabs>
                <w:tab w:val="left" w:pos="3736"/>
              </w:tabs>
              <w:jc w:val="center"/>
            </w:pPr>
            <w:r>
              <w:t>9</w:t>
            </w:r>
          </w:p>
        </w:tc>
        <w:tc>
          <w:tcPr>
            <w:tcW w:w="3834" w:type="dxa"/>
          </w:tcPr>
          <w:p w14:paraId="0890224E" w14:textId="77777777" w:rsidR="000C10B2" w:rsidRPr="00D16241" w:rsidRDefault="000C10B2" w:rsidP="00A7764E">
            <w:pPr>
              <w:tabs>
                <w:tab w:val="left" w:pos="3736"/>
              </w:tabs>
              <w:ind w:left="40" w:firstLine="0"/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561" w:type="dxa"/>
          </w:tcPr>
          <w:p w14:paraId="1C80BF76" w14:textId="1827E03C" w:rsidR="000C10B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1.512.550</w:t>
            </w:r>
          </w:p>
        </w:tc>
        <w:tc>
          <w:tcPr>
            <w:tcW w:w="1675" w:type="dxa"/>
          </w:tcPr>
          <w:p w14:paraId="123DE364" w14:textId="1E6E5555" w:rsidR="000C10B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1.603.550</w:t>
            </w:r>
          </w:p>
        </w:tc>
        <w:tc>
          <w:tcPr>
            <w:tcW w:w="1690" w:type="dxa"/>
          </w:tcPr>
          <w:p w14:paraId="6B493EC7" w14:textId="5A9B3855" w:rsidR="000C10B2" w:rsidRPr="00D16241" w:rsidRDefault="008B4AA9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1.439.634</w:t>
            </w:r>
          </w:p>
        </w:tc>
      </w:tr>
      <w:tr w:rsidR="000C10B2" w14:paraId="09EF72E2" w14:textId="77777777" w:rsidTr="0091630D">
        <w:tc>
          <w:tcPr>
            <w:tcW w:w="669" w:type="dxa"/>
            <w:vMerge/>
          </w:tcPr>
          <w:p w14:paraId="65A077C7" w14:textId="77777777" w:rsidR="000C10B2" w:rsidRDefault="000C10B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581FEE53" w14:textId="77777777" w:rsidR="000C10B2" w:rsidRDefault="000C10B2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5C06C89B" w14:textId="69B4049D" w:rsidR="000C10B2" w:rsidRDefault="008B4AA9" w:rsidP="008F5963">
            <w:pPr>
              <w:tabs>
                <w:tab w:val="left" w:pos="3736"/>
              </w:tabs>
              <w:jc w:val="right"/>
            </w:pPr>
            <w:r>
              <w:t>533.550</w:t>
            </w:r>
          </w:p>
        </w:tc>
        <w:tc>
          <w:tcPr>
            <w:tcW w:w="1675" w:type="dxa"/>
          </w:tcPr>
          <w:p w14:paraId="0B4AD614" w14:textId="16E3F90C" w:rsidR="000C10B2" w:rsidRDefault="008B4AA9" w:rsidP="008F5963">
            <w:pPr>
              <w:tabs>
                <w:tab w:val="left" w:pos="3736"/>
              </w:tabs>
              <w:jc w:val="right"/>
            </w:pPr>
            <w:r>
              <w:t>533.550</w:t>
            </w:r>
          </w:p>
        </w:tc>
        <w:tc>
          <w:tcPr>
            <w:tcW w:w="1690" w:type="dxa"/>
          </w:tcPr>
          <w:p w14:paraId="510362BB" w14:textId="5403A0D1" w:rsidR="000C10B2" w:rsidRDefault="008B4AA9" w:rsidP="008F5963">
            <w:pPr>
              <w:tabs>
                <w:tab w:val="left" w:pos="3736"/>
              </w:tabs>
              <w:jc w:val="right"/>
            </w:pPr>
            <w:r>
              <w:t>513.872</w:t>
            </w:r>
          </w:p>
        </w:tc>
      </w:tr>
      <w:tr w:rsidR="000C10B2" w14:paraId="078FBE60" w14:textId="77777777" w:rsidTr="0091630D">
        <w:tc>
          <w:tcPr>
            <w:tcW w:w="669" w:type="dxa"/>
            <w:vMerge/>
          </w:tcPr>
          <w:p w14:paraId="4216FE80" w14:textId="77777777" w:rsidR="000C10B2" w:rsidRDefault="000C10B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072E4966" w14:textId="77777777" w:rsidR="000C10B2" w:rsidRDefault="000C10B2" w:rsidP="008F5963">
            <w:r>
              <w:t>Cheltuieli cu bunuri si servicii</w:t>
            </w:r>
          </w:p>
        </w:tc>
        <w:tc>
          <w:tcPr>
            <w:tcW w:w="1561" w:type="dxa"/>
          </w:tcPr>
          <w:p w14:paraId="15C279D1" w14:textId="67A62499" w:rsidR="000C10B2" w:rsidRDefault="008B4AA9" w:rsidP="008F5963">
            <w:pPr>
              <w:tabs>
                <w:tab w:val="left" w:pos="3736"/>
              </w:tabs>
              <w:jc w:val="right"/>
            </w:pPr>
            <w:r>
              <w:t>799.000</w:t>
            </w:r>
          </w:p>
        </w:tc>
        <w:tc>
          <w:tcPr>
            <w:tcW w:w="1675" w:type="dxa"/>
          </w:tcPr>
          <w:p w14:paraId="60C7FD66" w14:textId="39EB653D" w:rsidR="000C10B2" w:rsidRDefault="008B4AA9" w:rsidP="008F5963">
            <w:pPr>
              <w:tabs>
                <w:tab w:val="left" w:pos="3736"/>
              </w:tabs>
              <w:jc w:val="right"/>
            </w:pPr>
            <w:r>
              <w:t>890.000</w:t>
            </w:r>
          </w:p>
        </w:tc>
        <w:tc>
          <w:tcPr>
            <w:tcW w:w="1690" w:type="dxa"/>
          </w:tcPr>
          <w:p w14:paraId="73510DEA" w14:textId="58D9A8D2" w:rsidR="000C10B2" w:rsidRDefault="008B4AA9" w:rsidP="008F5963">
            <w:pPr>
              <w:tabs>
                <w:tab w:val="left" w:pos="3736"/>
              </w:tabs>
              <w:jc w:val="right"/>
            </w:pPr>
            <w:r>
              <w:t>770.063</w:t>
            </w:r>
          </w:p>
        </w:tc>
      </w:tr>
      <w:tr w:rsidR="000C10B2" w14:paraId="24CF5206" w14:textId="77777777" w:rsidTr="0091630D">
        <w:tc>
          <w:tcPr>
            <w:tcW w:w="669" w:type="dxa"/>
            <w:vMerge/>
          </w:tcPr>
          <w:p w14:paraId="30871FCC" w14:textId="77777777" w:rsidR="000C10B2" w:rsidRDefault="000C10B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4ADBB46B" w14:textId="77777777" w:rsidR="000C10B2" w:rsidRDefault="000C10B2" w:rsidP="008F5963">
            <w:pPr>
              <w:tabs>
                <w:tab w:val="left" w:pos="3736"/>
              </w:tabs>
            </w:pPr>
            <w:r>
              <w:t>Alte transferuri</w:t>
            </w:r>
          </w:p>
        </w:tc>
        <w:tc>
          <w:tcPr>
            <w:tcW w:w="1561" w:type="dxa"/>
          </w:tcPr>
          <w:p w14:paraId="69A54882" w14:textId="47811C72" w:rsidR="000C10B2" w:rsidRDefault="008B4AA9" w:rsidP="008F5963">
            <w:pPr>
              <w:tabs>
                <w:tab w:val="left" w:pos="3736"/>
              </w:tabs>
              <w:jc w:val="right"/>
            </w:pPr>
            <w:r>
              <w:t>180.000</w:t>
            </w:r>
          </w:p>
        </w:tc>
        <w:tc>
          <w:tcPr>
            <w:tcW w:w="1675" w:type="dxa"/>
          </w:tcPr>
          <w:p w14:paraId="04DB82B0" w14:textId="29730D0F" w:rsidR="000C10B2" w:rsidRDefault="008B4AA9" w:rsidP="008F5963">
            <w:pPr>
              <w:tabs>
                <w:tab w:val="left" w:pos="3736"/>
              </w:tabs>
              <w:jc w:val="right"/>
            </w:pPr>
            <w:r>
              <w:t>180.000</w:t>
            </w:r>
          </w:p>
        </w:tc>
        <w:tc>
          <w:tcPr>
            <w:tcW w:w="1690" w:type="dxa"/>
          </w:tcPr>
          <w:p w14:paraId="74315D25" w14:textId="11513968" w:rsidR="000C10B2" w:rsidRDefault="008B4AA9" w:rsidP="008F5963">
            <w:pPr>
              <w:tabs>
                <w:tab w:val="left" w:pos="3736"/>
              </w:tabs>
              <w:jc w:val="right"/>
            </w:pPr>
            <w:r>
              <w:t>156.430</w:t>
            </w:r>
          </w:p>
        </w:tc>
      </w:tr>
      <w:tr w:rsidR="000C10B2" w14:paraId="5ABB16F4" w14:textId="77777777" w:rsidTr="0091630D">
        <w:tc>
          <w:tcPr>
            <w:tcW w:w="669" w:type="dxa"/>
            <w:vMerge/>
          </w:tcPr>
          <w:p w14:paraId="408A7424" w14:textId="77777777" w:rsidR="000C10B2" w:rsidRDefault="000C10B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1A965941" w14:textId="77777777" w:rsidR="000C10B2" w:rsidRDefault="000C10B2" w:rsidP="00A7764E">
            <w:pPr>
              <w:tabs>
                <w:tab w:val="left" w:pos="3736"/>
              </w:tabs>
              <w:ind w:left="40" w:hanging="40"/>
            </w:pPr>
            <w:r>
              <w:t>Plati efectuate in anii precedenti si recuperate in anul curent</w:t>
            </w:r>
          </w:p>
        </w:tc>
        <w:tc>
          <w:tcPr>
            <w:tcW w:w="1561" w:type="dxa"/>
          </w:tcPr>
          <w:p w14:paraId="14EAD3BB" w14:textId="74141063" w:rsidR="000C10B2" w:rsidRDefault="008B4AA9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5" w:type="dxa"/>
          </w:tcPr>
          <w:p w14:paraId="0FC95A7E" w14:textId="40C59C5A" w:rsidR="000C10B2" w:rsidRDefault="008B4AA9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3AA15809" w14:textId="0623CF49" w:rsidR="000C10B2" w:rsidRDefault="008B4AA9" w:rsidP="008F5963">
            <w:pPr>
              <w:tabs>
                <w:tab w:val="left" w:pos="3736"/>
              </w:tabs>
              <w:jc w:val="right"/>
            </w:pPr>
            <w:r>
              <w:t>-731</w:t>
            </w:r>
          </w:p>
        </w:tc>
      </w:tr>
      <w:tr w:rsidR="00D83329" w14:paraId="7BDF146D" w14:textId="77777777" w:rsidTr="0091630D">
        <w:tc>
          <w:tcPr>
            <w:tcW w:w="669" w:type="dxa"/>
            <w:vMerge w:val="restart"/>
          </w:tcPr>
          <w:p w14:paraId="566C65A2" w14:textId="77777777" w:rsidR="00D83329" w:rsidRDefault="00D83329" w:rsidP="008F5963">
            <w:pPr>
              <w:tabs>
                <w:tab w:val="left" w:pos="3736"/>
              </w:tabs>
              <w:jc w:val="center"/>
            </w:pPr>
            <w:r>
              <w:t>10</w:t>
            </w:r>
          </w:p>
        </w:tc>
        <w:tc>
          <w:tcPr>
            <w:tcW w:w="3834" w:type="dxa"/>
          </w:tcPr>
          <w:p w14:paraId="1783CD46" w14:textId="77777777" w:rsidR="00D83329" w:rsidRPr="00D16241" w:rsidRDefault="00D83329" w:rsidP="008F5963">
            <w:pPr>
              <w:tabs>
                <w:tab w:val="left" w:pos="3736"/>
              </w:tabs>
              <w:jc w:val="left"/>
              <w:rPr>
                <w:b/>
              </w:rPr>
            </w:pPr>
            <w:r w:rsidRPr="00D16241">
              <w:rPr>
                <w:b/>
              </w:rPr>
              <w:t>CAP 74.02 – Protectia mediului</w:t>
            </w:r>
          </w:p>
        </w:tc>
        <w:tc>
          <w:tcPr>
            <w:tcW w:w="1561" w:type="dxa"/>
          </w:tcPr>
          <w:p w14:paraId="3666AC9B" w14:textId="2AC46DAB" w:rsidR="00D83329" w:rsidRPr="00D16241" w:rsidRDefault="00062C4E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545.500</w:t>
            </w:r>
          </w:p>
        </w:tc>
        <w:tc>
          <w:tcPr>
            <w:tcW w:w="1675" w:type="dxa"/>
          </w:tcPr>
          <w:p w14:paraId="1BF8764D" w14:textId="6880BB32" w:rsidR="00D83329" w:rsidRPr="00D16241" w:rsidRDefault="00062C4E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860.200</w:t>
            </w:r>
          </w:p>
        </w:tc>
        <w:tc>
          <w:tcPr>
            <w:tcW w:w="1690" w:type="dxa"/>
          </w:tcPr>
          <w:p w14:paraId="25DF2019" w14:textId="75A05AC0" w:rsidR="00D83329" w:rsidRPr="00D16241" w:rsidRDefault="00742A67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832.066</w:t>
            </w:r>
          </w:p>
        </w:tc>
      </w:tr>
      <w:tr w:rsidR="00D83329" w14:paraId="27A2A371" w14:textId="77777777" w:rsidTr="0091630D">
        <w:tc>
          <w:tcPr>
            <w:tcW w:w="669" w:type="dxa"/>
            <w:vMerge/>
          </w:tcPr>
          <w:p w14:paraId="381FA664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313F097E" w14:textId="77777777" w:rsidR="00D83329" w:rsidRDefault="00D83329" w:rsidP="008F5963">
            <w:pPr>
              <w:tabs>
                <w:tab w:val="left" w:pos="3736"/>
              </w:tabs>
              <w:jc w:val="left"/>
            </w:pPr>
            <w:r>
              <w:t>Cheltuieli de personal</w:t>
            </w:r>
          </w:p>
        </w:tc>
        <w:tc>
          <w:tcPr>
            <w:tcW w:w="1561" w:type="dxa"/>
          </w:tcPr>
          <w:p w14:paraId="5A5C0555" w14:textId="66C20465" w:rsidR="00D83329" w:rsidRDefault="008B4AA9" w:rsidP="008F5963">
            <w:pPr>
              <w:tabs>
                <w:tab w:val="left" w:pos="3736"/>
              </w:tabs>
              <w:jc w:val="right"/>
            </w:pPr>
            <w:r>
              <w:t>304.500</w:t>
            </w:r>
          </w:p>
        </w:tc>
        <w:tc>
          <w:tcPr>
            <w:tcW w:w="1675" w:type="dxa"/>
          </w:tcPr>
          <w:p w14:paraId="17457090" w14:textId="07F31BBA" w:rsidR="00D83329" w:rsidRDefault="008B4AA9" w:rsidP="008F5963">
            <w:pPr>
              <w:tabs>
                <w:tab w:val="left" w:pos="3736"/>
              </w:tabs>
              <w:jc w:val="right"/>
            </w:pPr>
            <w:r>
              <w:t>174.900</w:t>
            </w:r>
          </w:p>
        </w:tc>
        <w:tc>
          <w:tcPr>
            <w:tcW w:w="1690" w:type="dxa"/>
          </w:tcPr>
          <w:p w14:paraId="5DFC0041" w14:textId="54404459" w:rsidR="00D83329" w:rsidRDefault="008B4AA9" w:rsidP="008F5963">
            <w:pPr>
              <w:tabs>
                <w:tab w:val="left" w:pos="3736"/>
              </w:tabs>
              <w:jc w:val="right"/>
            </w:pPr>
            <w:r>
              <w:t>174.638</w:t>
            </w:r>
          </w:p>
        </w:tc>
      </w:tr>
      <w:tr w:rsidR="00D83329" w14:paraId="32010B29" w14:textId="77777777" w:rsidTr="0091630D">
        <w:tc>
          <w:tcPr>
            <w:tcW w:w="669" w:type="dxa"/>
            <w:vMerge/>
          </w:tcPr>
          <w:p w14:paraId="2564FA1F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2DDC4976" w14:textId="77777777" w:rsidR="00D83329" w:rsidRDefault="00D83329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76FAF14E" w14:textId="05C076B4" w:rsidR="00D83329" w:rsidRDefault="008B4AA9" w:rsidP="008F5963">
            <w:pPr>
              <w:tabs>
                <w:tab w:val="left" w:pos="3736"/>
              </w:tabs>
              <w:jc w:val="right"/>
            </w:pPr>
            <w:r>
              <w:t>241.000</w:t>
            </w:r>
          </w:p>
        </w:tc>
        <w:tc>
          <w:tcPr>
            <w:tcW w:w="1675" w:type="dxa"/>
          </w:tcPr>
          <w:p w14:paraId="14083B71" w14:textId="07B94A69" w:rsidR="00D83329" w:rsidRDefault="008B4AA9" w:rsidP="008F5963">
            <w:pPr>
              <w:tabs>
                <w:tab w:val="left" w:pos="3736"/>
              </w:tabs>
              <w:jc w:val="right"/>
            </w:pPr>
            <w:r>
              <w:t>215.300</w:t>
            </w:r>
          </w:p>
        </w:tc>
        <w:tc>
          <w:tcPr>
            <w:tcW w:w="1690" w:type="dxa"/>
          </w:tcPr>
          <w:p w14:paraId="1ADD2C81" w14:textId="7BE38B30" w:rsidR="00D83329" w:rsidRDefault="008B4AA9" w:rsidP="008F5963">
            <w:pPr>
              <w:tabs>
                <w:tab w:val="left" w:pos="3736"/>
              </w:tabs>
              <w:jc w:val="right"/>
            </w:pPr>
            <w:r>
              <w:t>213.694</w:t>
            </w:r>
          </w:p>
        </w:tc>
      </w:tr>
      <w:tr w:rsidR="00D83329" w14:paraId="38317CA2" w14:textId="77777777" w:rsidTr="0091630D">
        <w:tc>
          <w:tcPr>
            <w:tcW w:w="669" w:type="dxa"/>
            <w:vMerge/>
          </w:tcPr>
          <w:p w14:paraId="5B522B6E" w14:textId="77777777" w:rsidR="00D83329" w:rsidRDefault="00D83329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A58F41F" w14:textId="0DC2ADEA" w:rsidR="00D83329" w:rsidRDefault="00062C4E" w:rsidP="00EA768C">
            <w:pPr>
              <w:tabs>
                <w:tab w:val="left" w:pos="3736"/>
              </w:tabs>
              <w:ind w:left="0" w:firstLine="0"/>
            </w:pPr>
            <w:r>
              <w:t>Transferuri intre unitati ale administratie publice</w:t>
            </w:r>
          </w:p>
        </w:tc>
        <w:tc>
          <w:tcPr>
            <w:tcW w:w="1561" w:type="dxa"/>
          </w:tcPr>
          <w:p w14:paraId="419A4F4F" w14:textId="0096ADBF" w:rsidR="00D83329" w:rsidRPr="00062C4E" w:rsidRDefault="00062C4E" w:rsidP="008F5963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75" w:type="dxa"/>
          </w:tcPr>
          <w:p w14:paraId="57E161E4" w14:textId="38CCD4FB" w:rsidR="00D83329" w:rsidRPr="00062C4E" w:rsidRDefault="00062C4E" w:rsidP="008F5963">
            <w:pPr>
              <w:tabs>
                <w:tab w:val="left" w:pos="3736"/>
              </w:tabs>
              <w:jc w:val="right"/>
              <w:rPr>
                <w:lang w:val="en-US"/>
              </w:rPr>
            </w:pPr>
            <w:r>
              <w:t>470.000</w:t>
            </w:r>
          </w:p>
        </w:tc>
        <w:tc>
          <w:tcPr>
            <w:tcW w:w="1690" w:type="dxa"/>
          </w:tcPr>
          <w:p w14:paraId="7C7539A5" w14:textId="686B5382" w:rsidR="00D83329" w:rsidRDefault="00062C4E" w:rsidP="008F5963">
            <w:pPr>
              <w:tabs>
                <w:tab w:val="left" w:pos="3736"/>
              </w:tabs>
              <w:jc w:val="right"/>
            </w:pPr>
            <w:r>
              <w:t>443.734</w:t>
            </w:r>
          </w:p>
        </w:tc>
      </w:tr>
      <w:tr w:rsidR="00AF415F" w14:paraId="254FBC8F" w14:textId="77777777" w:rsidTr="0091630D">
        <w:tc>
          <w:tcPr>
            <w:tcW w:w="669" w:type="dxa"/>
            <w:vMerge w:val="restart"/>
          </w:tcPr>
          <w:p w14:paraId="6D15E382" w14:textId="77777777" w:rsidR="00AF415F" w:rsidRDefault="00AF415F" w:rsidP="008F5963">
            <w:pPr>
              <w:tabs>
                <w:tab w:val="left" w:pos="3736"/>
              </w:tabs>
              <w:jc w:val="center"/>
            </w:pPr>
            <w:r>
              <w:t>11</w:t>
            </w:r>
          </w:p>
        </w:tc>
        <w:tc>
          <w:tcPr>
            <w:tcW w:w="3834" w:type="dxa"/>
          </w:tcPr>
          <w:p w14:paraId="7BC5D43B" w14:textId="77777777" w:rsidR="00AF415F" w:rsidRPr="003E5990" w:rsidRDefault="00AF415F" w:rsidP="008F5963">
            <w:pPr>
              <w:tabs>
                <w:tab w:val="left" w:pos="3736"/>
              </w:tabs>
              <w:rPr>
                <w:b/>
              </w:rPr>
            </w:pPr>
            <w:r w:rsidRPr="003E5990">
              <w:rPr>
                <w:b/>
              </w:rPr>
              <w:t>CAP 84.02 - Transporturi</w:t>
            </w:r>
          </w:p>
        </w:tc>
        <w:tc>
          <w:tcPr>
            <w:tcW w:w="1561" w:type="dxa"/>
          </w:tcPr>
          <w:p w14:paraId="6F6BCBC0" w14:textId="033413F1" w:rsidR="00AF415F" w:rsidRPr="003E5990" w:rsidRDefault="00742A67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416.000</w:t>
            </w:r>
          </w:p>
        </w:tc>
        <w:tc>
          <w:tcPr>
            <w:tcW w:w="1675" w:type="dxa"/>
          </w:tcPr>
          <w:p w14:paraId="15746962" w14:textId="28F151A0" w:rsidR="00AF415F" w:rsidRPr="003E5990" w:rsidRDefault="00742A67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303.800</w:t>
            </w:r>
          </w:p>
        </w:tc>
        <w:tc>
          <w:tcPr>
            <w:tcW w:w="1690" w:type="dxa"/>
          </w:tcPr>
          <w:p w14:paraId="2DFB85FB" w14:textId="1D472770" w:rsidR="008B5418" w:rsidRPr="003E5990" w:rsidRDefault="00742A67" w:rsidP="008B5418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242.242</w:t>
            </w:r>
          </w:p>
        </w:tc>
      </w:tr>
      <w:tr w:rsidR="00AF415F" w14:paraId="35200317" w14:textId="77777777" w:rsidTr="0091630D">
        <w:tc>
          <w:tcPr>
            <w:tcW w:w="669" w:type="dxa"/>
            <w:vMerge/>
          </w:tcPr>
          <w:p w14:paraId="7F0193A3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A89BE4F" w14:textId="77777777" w:rsidR="00AF415F" w:rsidRDefault="00AF415F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561" w:type="dxa"/>
          </w:tcPr>
          <w:p w14:paraId="1156E4B2" w14:textId="27214487" w:rsidR="00AF415F" w:rsidRPr="00C25B9C" w:rsidRDefault="00742A67" w:rsidP="008F5963">
            <w:pPr>
              <w:tabs>
                <w:tab w:val="left" w:pos="3736"/>
              </w:tabs>
              <w:jc w:val="right"/>
            </w:pPr>
            <w:r>
              <w:t>416.000</w:t>
            </w:r>
          </w:p>
        </w:tc>
        <w:tc>
          <w:tcPr>
            <w:tcW w:w="1675" w:type="dxa"/>
          </w:tcPr>
          <w:p w14:paraId="4D904E37" w14:textId="18B17265" w:rsidR="00AF415F" w:rsidRPr="00C25B9C" w:rsidRDefault="00742A67" w:rsidP="008F5963">
            <w:pPr>
              <w:tabs>
                <w:tab w:val="left" w:pos="3736"/>
              </w:tabs>
              <w:jc w:val="right"/>
            </w:pPr>
            <w:r>
              <w:t>303.800</w:t>
            </w:r>
          </w:p>
        </w:tc>
        <w:tc>
          <w:tcPr>
            <w:tcW w:w="1690" w:type="dxa"/>
          </w:tcPr>
          <w:p w14:paraId="34156DBF" w14:textId="0F8F21F4" w:rsidR="00AF415F" w:rsidRPr="00C25B9C" w:rsidRDefault="00742A67" w:rsidP="008F5963">
            <w:pPr>
              <w:tabs>
                <w:tab w:val="left" w:pos="3736"/>
              </w:tabs>
              <w:jc w:val="right"/>
            </w:pPr>
            <w:r>
              <w:t>242.244</w:t>
            </w:r>
          </w:p>
        </w:tc>
      </w:tr>
      <w:tr w:rsidR="00AF415F" w:rsidRPr="006863BB" w14:paraId="5913247E" w14:textId="77777777" w:rsidTr="0091630D">
        <w:tc>
          <w:tcPr>
            <w:tcW w:w="669" w:type="dxa"/>
          </w:tcPr>
          <w:p w14:paraId="282366DE" w14:textId="77777777" w:rsidR="00AF415F" w:rsidRDefault="00AF415F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34" w:type="dxa"/>
          </w:tcPr>
          <w:p w14:paraId="712E207F" w14:textId="77777777" w:rsidR="00AF415F" w:rsidRPr="003E5990" w:rsidRDefault="00AF415F" w:rsidP="008F5963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561" w:type="dxa"/>
          </w:tcPr>
          <w:p w14:paraId="11A19DC7" w14:textId="77777777" w:rsidR="00AF415F" w:rsidRPr="003E5990" w:rsidRDefault="00AF415F" w:rsidP="008F5963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5" w:type="dxa"/>
          </w:tcPr>
          <w:p w14:paraId="002E95AB" w14:textId="77777777" w:rsidR="00AF415F" w:rsidRPr="003E5990" w:rsidRDefault="00AF415F" w:rsidP="008F5963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90" w:type="dxa"/>
          </w:tcPr>
          <w:p w14:paraId="16306158" w14:textId="79E07DB2" w:rsidR="00AF415F" w:rsidRPr="006863BB" w:rsidRDefault="00742A67" w:rsidP="008F5963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1.017.743</w:t>
            </w:r>
          </w:p>
        </w:tc>
      </w:tr>
    </w:tbl>
    <w:p w14:paraId="4E6BCE78" w14:textId="77777777" w:rsidR="00AF415F" w:rsidRPr="003E5990" w:rsidRDefault="00AF415F" w:rsidP="00AF415F"/>
    <w:p w14:paraId="18DCB5B3" w14:textId="77777777" w:rsidR="00AF415F" w:rsidRPr="004161D1" w:rsidRDefault="00AF415F" w:rsidP="004161D1">
      <w:pPr>
        <w:spacing w:line="276" w:lineRule="auto"/>
        <w:jc w:val="both"/>
        <w:rPr>
          <w:color w:val="FF0000"/>
        </w:rPr>
      </w:pPr>
    </w:p>
    <w:p w14:paraId="66336147" w14:textId="346D9C15" w:rsidR="00307ED5" w:rsidRPr="00CB07B5" w:rsidRDefault="003F7985" w:rsidP="00AF415F">
      <w:pPr>
        <w:pStyle w:val="ListParagraph"/>
        <w:spacing w:line="276" w:lineRule="auto"/>
        <w:ind w:left="0" w:firstLine="1440"/>
        <w:jc w:val="both"/>
      </w:pPr>
      <w:r w:rsidRPr="00CB07B5">
        <w:rPr>
          <w:b/>
        </w:rPr>
        <w:t>Cheltuielile secțiunii de dezvoltare</w:t>
      </w:r>
      <w:r w:rsidRPr="00CB07B5">
        <w:t xml:space="preserve"> aprobate au fost de </w:t>
      </w:r>
      <w:r w:rsidR="00742A67">
        <w:t>13.073.410</w:t>
      </w:r>
      <w:r w:rsidRPr="00CB07B5">
        <w:t xml:space="preserve"> lei, cele realizate de </w:t>
      </w:r>
      <w:r w:rsidR="00742A67">
        <w:t>7.929.081</w:t>
      </w:r>
      <w:r w:rsidRPr="00CB07B5">
        <w:t xml:space="preserve"> lei, rezultând un grad de realizare </w:t>
      </w:r>
      <w:r w:rsidRPr="002D4224">
        <w:t xml:space="preserve">de </w:t>
      </w:r>
      <w:r w:rsidR="00742A67">
        <w:t>60,65</w:t>
      </w:r>
      <w:r w:rsidRPr="002D4224">
        <w:t>%</w:t>
      </w:r>
      <w:r w:rsidR="005E5B78" w:rsidRPr="002D4224">
        <w:t>.</w:t>
      </w:r>
    </w:p>
    <w:p w14:paraId="5C27C50C" w14:textId="77777777" w:rsidR="000837CC" w:rsidRDefault="000837CC" w:rsidP="00AF415F">
      <w:pPr>
        <w:pStyle w:val="ListParagraph"/>
        <w:spacing w:line="276" w:lineRule="auto"/>
        <w:ind w:left="0" w:firstLine="1440"/>
        <w:jc w:val="both"/>
        <w:rPr>
          <w:color w:val="FF0000"/>
        </w:rPr>
      </w:pPr>
    </w:p>
    <w:p w14:paraId="7CBF388B" w14:textId="47CDA5BE" w:rsidR="000837CC" w:rsidRPr="000837CC" w:rsidRDefault="000837CC" w:rsidP="000837CC">
      <w:pPr>
        <w:tabs>
          <w:tab w:val="left" w:pos="3736"/>
        </w:tabs>
        <w:jc w:val="center"/>
        <w:rPr>
          <w:color w:val="FF0000"/>
          <w:sz w:val="24"/>
          <w:szCs w:val="24"/>
        </w:rPr>
      </w:pPr>
      <w:r w:rsidRPr="000837CC">
        <w:rPr>
          <w:sz w:val="24"/>
          <w:szCs w:val="24"/>
        </w:rPr>
        <w:t>CONTUL DE EXECU</w:t>
      </w:r>
      <w:r w:rsidR="008F5963">
        <w:rPr>
          <w:sz w:val="24"/>
          <w:szCs w:val="24"/>
        </w:rPr>
        <w:t>Ț</w:t>
      </w:r>
      <w:r w:rsidRPr="000837CC">
        <w:rPr>
          <w:sz w:val="24"/>
          <w:szCs w:val="24"/>
        </w:rPr>
        <w:t xml:space="preserve">IE AL </w:t>
      </w:r>
      <w:r w:rsidRPr="003C532D">
        <w:rPr>
          <w:sz w:val="24"/>
          <w:szCs w:val="24"/>
        </w:rPr>
        <w:t>BUGETULUI LOCAL - CHELTUIELI SEC</w:t>
      </w:r>
      <w:r w:rsidR="008F5963" w:rsidRPr="003C532D">
        <w:rPr>
          <w:sz w:val="24"/>
          <w:szCs w:val="24"/>
        </w:rPr>
        <w:t>Ț</w:t>
      </w:r>
      <w:r w:rsidRPr="003C532D">
        <w:rPr>
          <w:sz w:val="24"/>
          <w:szCs w:val="24"/>
        </w:rPr>
        <w:t>IUNEA DE DEZVOLTARE   LA 31.12.20</w:t>
      </w:r>
      <w:r w:rsidR="00A9469E" w:rsidRPr="003C532D">
        <w:rPr>
          <w:sz w:val="24"/>
          <w:szCs w:val="24"/>
        </w:rPr>
        <w:t>2</w:t>
      </w:r>
      <w:r w:rsidR="00742A67">
        <w:rPr>
          <w:sz w:val="24"/>
          <w:szCs w:val="24"/>
        </w:rPr>
        <w:t>2</w:t>
      </w:r>
    </w:p>
    <w:p w14:paraId="4EE92EDF" w14:textId="77777777" w:rsidR="000837CC" w:rsidRPr="000837CC" w:rsidRDefault="000837CC" w:rsidP="000837CC">
      <w:pPr>
        <w:tabs>
          <w:tab w:val="left" w:pos="3736"/>
        </w:tabs>
        <w:jc w:val="right"/>
        <w:rPr>
          <w:sz w:val="24"/>
          <w:szCs w:val="24"/>
        </w:rPr>
      </w:pPr>
      <w:r w:rsidRPr="000837CC">
        <w:rPr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837CC">
        <w:rPr>
          <w:sz w:val="24"/>
          <w:szCs w:val="24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437"/>
      </w:tblGrid>
      <w:tr w:rsidR="000837CC" w14:paraId="5BD287D1" w14:textId="77777777" w:rsidTr="008F5963">
        <w:tc>
          <w:tcPr>
            <w:tcW w:w="675" w:type="dxa"/>
          </w:tcPr>
          <w:p w14:paraId="62B7FCF2" w14:textId="77777777" w:rsidR="000837CC" w:rsidRDefault="000837CC" w:rsidP="008F5963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476FCB3F" w14:textId="77777777" w:rsidR="000837CC" w:rsidRDefault="000837CC" w:rsidP="008F5963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28" w:type="dxa"/>
          </w:tcPr>
          <w:p w14:paraId="26D508FA" w14:textId="77777777" w:rsidR="000837CC" w:rsidRDefault="000837CC" w:rsidP="008F5963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701" w:type="dxa"/>
          </w:tcPr>
          <w:p w14:paraId="55C63789" w14:textId="77777777" w:rsidR="0087250A" w:rsidRDefault="000837CC" w:rsidP="000837CC">
            <w:pPr>
              <w:tabs>
                <w:tab w:val="left" w:pos="3736"/>
              </w:tabs>
              <w:jc w:val="center"/>
            </w:pPr>
            <w:r w:rsidRPr="00E5134D">
              <w:t>Credite</w:t>
            </w:r>
          </w:p>
          <w:p w14:paraId="304D5F02" w14:textId="77777777" w:rsidR="0087250A" w:rsidRDefault="000837CC" w:rsidP="000837CC">
            <w:pPr>
              <w:tabs>
                <w:tab w:val="left" w:pos="3736"/>
              </w:tabs>
              <w:jc w:val="center"/>
            </w:pPr>
            <w:r w:rsidRPr="00E5134D">
              <w:t xml:space="preserve"> bugetare </w:t>
            </w:r>
          </w:p>
          <w:p w14:paraId="23429A35" w14:textId="77777777" w:rsidR="000837CC" w:rsidRPr="00E5134D" w:rsidRDefault="000837CC" w:rsidP="000837CC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701" w:type="dxa"/>
          </w:tcPr>
          <w:p w14:paraId="4D22ABDC" w14:textId="77777777" w:rsidR="0087250A" w:rsidRDefault="000837CC" w:rsidP="000837CC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4627F123" w14:textId="77777777" w:rsidR="0087250A" w:rsidRDefault="000837CC" w:rsidP="000837CC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055A99DE" w14:textId="77777777" w:rsidR="000837CC" w:rsidRPr="00E5134D" w:rsidRDefault="000837CC" w:rsidP="000837CC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437" w:type="dxa"/>
          </w:tcPr>
          <w:p w14:paraId="7FCD9E6E" w14:textId="77777777" w:rsidR="0087250A" w:rsidRDefault="000837CC" w:rsidP="000837CC">
            <w:pPr>
              <w:tabs>
                <w:tab w:val="left" w:pos="3736"/>
              </w:tabs>
              <w:jc w:val="center"/>
            </w:pPr>
            <w:r>
              <w:t xml:space="preserve">Plati </w:t>
            </w:r>
          </w:p>
          <w:p w14:paraId="0E43D86D" w14:textId="77777777" w:rsidR="000837CC" w:rsidRDefault="000837CC" w:rsidP="000837CC">
            <w:pPr>
              <w:tabs>
                <w:tab w:val="left" w:pos="3736"/>
              </w:tabs>
              <w:jc w:val="center"/>
            </w:pPr>
            <w:r>
              <w:t>efectuate</w:t>
            </w:r>
          </w:p>
        </w:tc>
      </w:tr>
      <w:tr w:rsidR="00D536EB" w14:paraId="246BA101" w14:textId="77777777" w:rsidTr="008F5963">
        <w:tc>
          <w:tcPr>
            <w:tcW w:w="675" w:type="dxa"/>
          </w:tcPr>
          <w:p w14:paraId="36B13BF0" w14:textId="77777777" w:rsidR="00D536EB" w:rsidRDefault="00D536EB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485525F4" w14:textId="77777777" w:rsidR="00D536EB" w:rsidRPr="003B172E" w:rsidRDefault="00D536EB" w:rsidP="008F5963">
            <w:pPr>
              <w:tabs>
                <w:tab w:val="left" w:pos="373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72E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059DCB39" w14:textId="65796E03" w:rsidR="00D536EB" w:rsidRPr="003B172E" w:rsidRDefault="00513F11" w:rsidP="008F5963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9.404.510</w:t>
            </w:r>
          </w:p>
        </w:tc>
        <w:tc>
          <w:tcPr>
            <w:tcW w:w="1701" w:type="dxa"/>
          </w:tcPr>
          <w:p w14:paraId="118A0B6C" w14:textId="31227001" w:rsidR="00D536EB" w:rsidRPr="003B172E" w:rsidRDefault="00513F11" w:rsidP="008F5963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13.073.410</w:t>
            </w:r>
          </w:p>
        </w:tc>
        <w:tc>
          <w:tcPr>
            <w:tcW w:w="1437" w:type="dxa"/>
          </w:tcPr>
          <w:p w14:paraId="77E4ED2C" w14:textId="09EDA99E" w:rsidR="00D536EB" w:rsidRPr="00D536EB" w:rsidRDefault="00EC7275" w:rsidP="00692C6F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513F11">
              <w:rPr>
                <w:b/>
                <w:sz w:val="24"/>
                <w:szCs w:val="24"/>
              </w:rPr>
              <w:t>929.081</w:t>
            </w:r>
          </w:p>
        </w:tc>
      </w:tr>
      <w:tr w:rsidR="00D536EB" w:rsidRPr="00FB47EA" w14:paraId="77227779" w14:textId="77777777" w:rsidTr="008F5963">
        <w:tc>
          <w:tcPr>
            <w:tcW w:w="675" w:type="dxa"/>
            <w:vMerge w:val="restart"/>
          </w:tcPr>
          <w:p w14:paraId="500C6C1E" w14:textId="77777777" w:rsidR="00D536EB" w:rsidRPr="00FB47EA" w:rsidRDefault="00D536EB" w:rsidP="008F5963">
            <w:pPr>
              <w:tabs>
                <w:tab w:val="left" w:pos="37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14:paraId="079CA30D" w14:textId="77777777" w:rsidR="00D536EB" w:rsidRPr="00FB47EA" w:rsidRDefault="00D536EB" w:rsidP="008F5963">
            <w:pPr>
              <w:jc w:val="left"/>
              <w:rPr>
                <w:b/>
              </w:rPr>
            </w:pPr>
            <w:r>
              <w:rPr>
                <w:b/>
              </w:rPr>
              <w:t>CAP 51.02 – Autoritati executive</w:t>
            </w:r>
          </w:p>
        </w:tc>
        <w:tc>
          <w:tcPr>
            <w:tcW w:w="1701" w:type="dxa"/>
          </w:tcPr>
          <w:p w14:paraId="1F27EFA2" w14:textId="05240C60" w:rsidR="00D536EB" w:rsidRPr="00FB47EA" w:rsidRDefault="00172C00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460.000</w:t>
            </w:r>
          </w:p>
        </w:tc>
        <w:tc>
          <w:tcPr>
            <w:tcW w:w="1701" w:type="dxa"/>
          </w:tcPr>
          <w:p w14:paraId="5A20DF62" w14:textId="1E4C4461" w:rsidR="00D536EB" w:rsidRPr="00FB47EA" w:rsidRDefault="00172C00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2.248.000</w:t>
            </w:r>
          </w:p>
        </w:tc>
        <w:tc>
          <w:tcPr>
            <w:tcW w:w="1437" w:type="dxa"/>
          </w:tcPr>
          <w:p w14:paraId="3A26A205" w14:textId="74747BA8" w:rsidR="00D536EB" w:rsidRPr="00FB47EA" w:rsidRDefault="00172C00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1.065.171</w:t>
            </w:r>
          </w:p>
        </w:tc>
      </w:tr>
      <w:tr w:rsidR="00D536EB" w14:paraId="03063DC8" w14:textId="77777777" w:rsidTr="008F5963">
        <w:tc>
          <w:tcPr>
            <w:tcW w:w="675" w:type="dxa"/>
            <w:vMerge/>
          </w:tcPr>
          <w:p w14:paraId="004E5F1D" w14:textId="77777777" w:rsidR="00D536EB" w:rsidRDefault="00D536EB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59A37C47" w14:textId="77777777" w:rsidR="00D536EB" w:rsidRDefault="00D536EB" w:rsidP="008F5963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6FE39818" w14:textId="3D2B83DD" w:rsidR="00D536EB" w:rsidRDefault="00172C00" w:rsidP="008F5963">
            <w:pPr>
              <w:tabs>
                <w:tab w:val="left" w:pos="3736"/>
              </w:tabs>
              <w:jc w:val="right"/>
            </w:pPr>
            <w:r>
              <w:t>460.000</w:t>
            </w:r>
          </w:p>
        </w:tc>
        <w:tc>
          <w:tcPr>
            <w:tcW w:w="1701" w:type="dxa"/>
          </w:tcPr>
          <w:p w14:paraId="094EB2F4" w14:textId="56BBFBF4" w:rsidR="00D536EB" w:rsidRDefault="00172C00" w:rsidP="008F5963">
            <w:pPr>
              <w:tabs>
                <w:tab w:val="left" w:pos="3736"/>
              </w:tabs>
              <w:jc w:val="right"/>
            </w:pPr>
            <w:r>
              <w:t>2.248.000</w:t>
            </w:r>
          </w:p>
        </w:tc>
        <w:tc>
          <w:tcPr>
            <w:tcW w:w="1437" w:type="dxa"/>
          </w:tcPr>
          <w:p w14:paraId="2B33F337" w14:textId="471B9C9A" w:rsidR="00D536EB" w:rsidRDefault="00172C00" w:rsidP="008F5963">
            <w:pPr>
              <w:tabs>
                <w:tab w:val="left" w:pos="3736"/>
              </w:tabs>
              <w:jc w:val="right"/>
            </w:pPr>
            <w:r>
              <w:t>1.065.171</w:t>
            </w:r>
          </w:p>
        </w:tc>
      </w:tr>
      <w:tr w:rsidR="004E79A2" w14:paraId="787DFE64" w14:textId="77777777" w:rsidTr="008F5963">
        <w:tc>
          <w:tcPr>
            <w:tcW w:w="675" w:type="dxa"/>
            <w:vMerge w:val="restart"/>
          </w:tcPr>
          <w:p w14:paraId="60BDD04B" w14:textId="2BE9C7A0" w:rsidR="004E79A2" w:rsidRDefault="004E79A2" w:rsidP="008F5963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6CECB5D6" w14:textId="39A58BFD" w:rsidR="004E79A2" w:rsidRDefault="00F07658" w:rsidP="00F07658">
            <w:pPr>
              <w:tabs>
                <w:tab w:val="left" w:pos="3736"/>
              </w:tabs>
              <w:ind w:left="0" w:firstLine="0"/>
            </w:pPr>
            <w:r w:rsidRPr="00F0356C">
              <w:rPr>
                <w:b/>
              </w:rPr>
              <w:t>CAP 61.02-</w:t>
            </w:r>
            <w:r>
              <w:rPr>
                <w:b/>
              </w:rPr>
              <w:t>O</w:t>
            </w:r>
            <w:r w:rsidRPr="00F0356C">
              <w:rPr>
                <w:b/>
              </w:rPr>
              <w:t>rdine publica si siguranta nationala</w:t>
            </w:r>
          </w:p>
        </w:tc>
        <w:tc>
          <w:tcPr>
            <w:tcW w:w="1701" w:type="dxa"/>
          </w:tcPr>
          <w:p w14:paraId="5008B32D" w14:textId="37046E4C" w:rsidR="004E79A2" w:rsidRPr="00172C00" w:rsidRDefault="00172C00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78CE967E" w14:textId="172C3C4A" w:rsidR="004E79A2" w:rsidRPr="00172C00" w:rsidRDefault="00172C00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61.000</w:t>
            </w:r>
          </w:p>
        </w:tc>
        <w:tc>
          <w:tcPr>
            <w:tcW w:w="1437" w:type="dxa"/>
          </w:tcPr>
          <w:p w14:paraId="2870551D" w14:textId="3EA7D782" w:rsidR="004E79A2" w:rsidRPr="00172C00" w:rsidRDefault="00172C00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60.365</w:t>
            </w:r>
          </w:p>
        </w:tc>
      </w:tr>
      <w:tr w:rsidR="004E79A2" w14:paraId="5F50701C" w14:textId="77777777" w:rsidTr="008F5963">
        <w:tc>
          <w:tcPr>
            <w:tcW w:w="675" w:type="dxa"/>
            <w:vMerge/>
          </w:tcPr>
          <w:p w14:paraId="14953FC3" w14:textId="77777777" w:rsidR="004E79A2" w:rsidRDefault="004E79A2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3CBBD203" w14:textId="39A31C9B" w:rsidR="004E79A2" w:rsidRDefault="00F07658" w:rsidP="008F5963">
            <w:pPr>
              <w:tabs>
                <w:tab w:val="left" w:pos="3736"/>
              </w:tabs>
            </w:pPr>
            <w:r w:rsidRPr="00F07658">
              <w:t>Cheltuieli de capital</w:t>
            </w:r>
          </w:p>
        </w:tc>
        <w:tc>
          <w:tcPr>
            <w:tcW w:w="1701" w:type="dxa"/>
          </w:tcPr>
          <w:p w14:paraId="0C74A372" w14:textId="33B8C621" w:rsidR="004E79A2" w:rsidRDefault="00172C00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1AF0488" w14:textId="5213DC8A" w:rsidR="004E79A2" w:rsidRDefault="00172C00" w:rsidP="008F5963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437" w:type="dxa"/>
          </w:tcPr>
          <w:p w14:paraId="624DD77B" w14:textId="1058BAD6" w:rsidR="004E79A2" w:rsidRDefault="00172C00" w:rsidP="008F5963">
            <w:pPr>
              <w:tabs>
                <w:tab w:val="left" w:pos="3736"/>
              </w:tabs>
              <w:jc w:val="right"/>
            </w:pPr>
            <w:r>
              <w:t>60.365</w:t>
            </w:r>
          </w:p>
        </w:tc>
      </w:tr>
      <w:tr w:rsidR="00D536EB" w14:paraId="2D5C14E3" w14:textId="77777777" w:rsidTr="008F5963">
        <w:tc>
          <w:tcPr>
            <w:tcW w:w="675" w:type="dxa"/>
            <w:vMerge w:val="restart"/>
          </w:tcPr>
          <w:p w14:paraId="217CC8FF" w14:textId="7A067F47" w:rsidR="00D536EB" w:rsidRDefault="004E79A2" w:rsidP="008F5963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4B379FFA" w14:textId="77777777" w:rsidR="00D536EB" w:rsidRPr="006E088B" w:rsidRDefault="00D536EB" w:rsidP="008F5963">
            <w:pPr>
              <w:tabs>
                <w:tab w:val="left" w:pos="3736"/>
              </w:tabs>
              <w:rPr>
                <w:b/>
              </w:rPr>
            </w:pPr>
            <w:r w:rsidRPr="00FB47EA">
              <w:rPr>
                <w:b/>
              </w:rPr>
              <w:t>CAP 65.02 - Invatamant</w:t>
            </w:r>
          </w:p>
        </w:tc>
        <w:tc>
          <w:tcPr>
            <w:tcW w:w="1701" w:type="dxa"/>
          </w:tcPr>
          <w:p w14:paraId="30011349" w14:textId="01D9656C" w:rsidR="00D536EB" w:rsidRPr="00F10103" w:rsidRDefault="00172C00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5.334.240</w:t>
            </w:r>
          </w:p>
        </w:tc>
        <w:tc>
          <w:tcPr>
            <w:tcW w:w="1701" w:type="dxa"/>
          </w:tcPr>
          <w:p w14:paraId="344DACB7" w14:textId="30D5E135" w:rsidR="00D536EB" w:rsidRPr="00F10103" w:rsidRDefault="00AF2474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5.544.240</w:t>
            </w:r>
          </w:p>
        </w:tc>
        <w:tc>
          <w:tcPr>
            <w:tcW w:w="1437" w:type="dxa"/>
          </w:tcPr>
          <w:p w14:paraId="22E7B01D" w14:textId="1446DB3A" w:rsidR="00D536EB" w:rsidRPr="00F10103" w:rsidRDefault="00AF2474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3.258.674</w:t>
            </w:r>
          </w:p>
        </w:tc>
      </w:tr>
      <w:tr w:rsidR="00F07658" w14:paraId="51DB44D0" w14:textId="77777777" w:rsidTr="008F5963">
        <w:tc>
          <w:tcPr>
            <w:tcW w:w="675" w:type="dxa"/>
            <w:vMerge/>
          </w:tcPr>
          <w:p w14:paraId="54B3FC30" w14:textId="77777777" w:rsidR="00F07658" w:rsidRDefault="00F07658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17DEA13F" w14:textId="4100E255" w:rsidR="00F07658" w:rsidRDefault="00F07658" w:rsidP="00F07658">
            <w:pPr>
              <w:tabs>
                <w:tab w:val="left" w:pos="3736"/>
              </w:tabs>
              <w:ind w:left="0" w:firstLine="0"/>
              <w:rPr>
                <w:sz w:val="24"/>
                <w:szCs w:val="24"/>
              </w:rPr>
            </w:pPr>
            <w:r w:rsidRPr="00F07658">
              <w:rPr>
                <w:sz w:val="24"/>
                <w:szCs w:val="24"/>
              </w:rPr>
              <w:t xml:space="preserve">Programe din Fondul European </w:t>
            </w:r>
            <w:r>
              <w:rPr>
                <w:sz w:val="24"/>
                <w:szCs w:val="24"/>
              </w:rPr>
              <w:t>de Dezvoltare Regionala</w:t>
            </w:r>
            <w:r w:rsidRPr="00F07658">
              <w:rPr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EDR</w:t>
            </w:r>
            <w:r w:rsidRPr="00F0765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2DC9F43" w14:textId="0D299CCD" w:rsidR="00F07658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2.520.900</w:t>
            </w:r>
          </w:p>
        </w:tc>
        <w:tc>
          <w:tcPr>
            <w:tcW w:w="1701" w:type="dxa"/>
          </w:tcPr>
          <w:p w14:paraId="74D6C213" w14:textId="5EEB2CF8" w:rsidR="00F07658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2.660.900</w:t>
            </w:r>
          </w:p>
        </w:tc>
        <w:tc>
          <w:tcPr>
            <w:tcW w:w="1437" w:type="dxa"/>
          </w:tcPr>
          <w:p w14:paraId="6DE052F4" w14:textId="180EF20A" w:rsidR="00F07658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1.372.456</w:t>
            </w:r>
          </w:p>
        </w:tc>
      </w:tr>
      <w:tr w:rsidR="00D536EB" w14:paraId="470947D1" w14:textId="77777777" w:rsidTr="008F5963">
        <w:tc>
          <w:tcPr>
            <w:tcW w:w="675" w:type="dxa"/>
            <w:vMerge/>
          </w:tcPr>
          <w:p w14:paraId="409A25D3" w14:textId="77777777" w:rsidR="00D536EB" w:rsidRDefault="00D536EB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74A9F5ED" w14:textId="77777777" w:rsidR="00D536EB" w:rsidRDefault="00D536EB" w:rsidP="004D2BA4">
            <w:pPr>
              <w:tabs>
                <w:tab w:val="left" w:pos="3736"/>
              </w:tabs>
              <w:ind w:left="0" w:firstLine="0"/>
            </w:pPr>
            <w:r>
              <w:rPr>
                <w:sz w:val="24"/>
                <w:szCs w:val="24"/>
              </w:rPr>
              <w:t>Programe din Fondul Social European (FSE)</w:t>
            </w:r>
          </w:p>
        </w:tc>
        <w:tc>
          <w:tcPr>
            <w:tcW w:w="1701" w:type="dxa"/>
          </w:tcPr>
          <w:p w14:paraId="374C82FA" w14:textId="7AF716E2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594.000</w:t>
            </w:r>
          </w:p>
        </w:tc>
        <w:tc>
          <w:tcPr>
            <w:tcW w:w="1701" w:type="dxa"/>
          </w:tcPr>
          <w:p w14:paraId="0D4990A8" w14:textId="66878B6A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594.000</w:t>
            </w:r>
          </w:p>
        </w:tc>
        <w:tc>
          <w:tcPr>
            <w:tcW w:w="1437" w:type="dxa"/>
          </w:tcPr>
          <w:p w14:paraId="5A3F3CB8" w14:textId="7B15E0CD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2.720</w:t>
            </w:r>
          </w:p>
        </w:tc>
      </w:tr>
      <w:tr w:rsidR="00D536EB" w14:paraId="1F154069" w14:textId="77777777" w:rsidTr="008F5963">
        <w:tc>
          <w:tcPr>
            <w:tcW w:w="675" w:type="dxa"/>
            <w:vMerge/>
          </w:tcPr>
          <w:p w14:paraId="4A15091F" w14:textId="77777777" w:rsidR="00D536EB" w:rsidRDefault="00D536EB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240BCF31" w14:textId="77777777" w:rsidR="00D536EB" w:rsidRPr="006E088B" w:rsidRDefault="00D536EB" w:rsidP="008F5963">
            <w:pPr>
              <w:tabs>
                <w:tab w:val="left" w:pos="3736"/>
              </w:tabs>
              <w:rPr>
                <w:b/>
              </w:rPr>
            </w:pPr>
            <w:r>
              <w:t>Cheltuieli de capital</w:t>
            </w:r>
          </w:p>
        </w:tc>
        <w:tc>
          <w:tcPr>
            <w:tcW w:w="1701" w:type="dxa"/>
          </w:tcPr>
          <w:p w14:paraId="741857F9" w14:textId="341ADA8F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2.219.340</w:t>
            </w:r>
          </w:p>
        </w:tc>
        <w:tc>
          <w:tcPr>
            <w:tcW w:w="1701" w:type="dxa"/>
          </w:tcPr>
          <w:p w14:paraId="64F3EF1B" w14:textId="03F7DC1D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2.289.340</w:t>
            </w:r>
          </w:p>
        </w:tc>
        <w:tc>
          <w:tcPr>
            <w:tcW w:w="1437" w:type="dxa"/>
          </w:tcPr>
          <w:p w14:paraId="7D28BE30" w14:textId="32059A2C" w:rsidR="00D536EB" w:rsidRPr="00A36584" w:rsidRDefault="00172C00" w:rsidP="008F5963">
            <w:pPr>
              <w:tabs>
                <w:tab w:val="left" w:pos="3736"/>
              </w:tabs>
              <w:jc w:val="right"/>
            </w:pPr>
            <w:r>
              <w:t>1.883.498</w:t>
            </w:r>
          </w:p>
        </w:tc>
      </w:tr>
      <w:tr w:rsidR="00513F11" w14:paraId="0FC75574" w14:textId="77777777" w:rsidTr="008F5963">
        <w:tc>
          <w:tcPr>
            <w:tcW w:w="675" w:type="dxa"/>
            <w:vMerge w:val="restart"/>
          </w:tcPr>
          <w:p w14:paraId="7602A518" w14:textId="25C4C4CA" w:rsidR="00513F11" w:rsidRDefault="00513F11" w:rsidP="00513F11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5E848E91" w14:textId="08638BA4" w:rsidR="00513F11" w:rsidRPr="006E088B" w:rsidRDefault="00513F11" w:rsidP="00513F11">
            <w:pPr>
              <w:tabs>
                <w:tab w:val="left" w:pos="3736"/>
              </w:tabs>
              <w:rPr>
                <w:b/>
              </w:rPr>
            </w:pPr>
            <w:r w:rsidRPr="006E088B">
              <w:rPr>
                <w:b/>
              </w:rPr>
              <w:t>CAP 6</w:t>
            </w:r>
            <w:r>
              <w:rPr>
                <w:b/>
              </w:rPr>
              <w:t>6</w:t>
            </w:r>
            <w:r w:rsidRPr="006E088B">
              <w:rPr>
                <w:b/>
              </w:rPr>
              <w:t xml:space="preserve">.02 – </w:t>
            </w:r>
            <w:r>
              <w:rPr>
                <w:b/>
              </w:rPr>
              <w:t>Sanatate</w:t>
            </w:r>
          </w:p>
        </w:tc>
        <w:tc>
          <w:tcPr>
            <w:tcW w:w="1701" w:type="dxa"/>
          </w:tcPr>
          <w:p w14:paraId="1E5E2C77" w14:textId="2E0698F8" w:rsidR="00513F11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DDC9844" w14:textId="5784615B" w:rsidR="00513F11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88.500</w:t>
            </w:r>
          </w:p>
        </w:tc>
        <w:tc>
          <w:tcPr>
            <w:tcW w:w="1437" w:type="dxa"/>
          </w:tcPr>
          <w:p w14:paraId="32CA23AC" w14:textId="5760EAD7" w:rsidR="00513F11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25.990</w:t>
            </w:r>
          </w:p>
        </w:tc>
      </w:tr>
      <w:tr w:rsidR="00513F11" w14:paraId="2A5BFB4F" w14:textId="77777777" w:rsidTr="008F5963">
        <w:tc>
          <w:tcPr>
            <w:tcW w:w="675" w:type="dxa"/>
            <w:vMerge/>
          </w:tcPr>
          <w:p w14:paraId="6D26000E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5DD0CC6" w14:textId="634FAEEC" w:rsidR="00513F11" w:rsidRPr="006E088B" w:rsidRDefault="00513F11" w:rsidP="00513F11">
            <w:pPr>
              <w:tabs>
                <w:tab w:val="left" w:pos="3736"/>
              </w:tabs>
              <w:rPr>
                <w:b/>
              </w:rPr>
            </w:pPr>
            <w:r>
              <w:t>Cheltuieli de capital</w:t>
            </w:r>
          </w:p>
        </w:tc>
        <w:tc>
          <w:tcPr>
            <w:tcW w:w="1701" w:type="dxa"/>
          </w:tcPr>
          <w:p w14:paraId="6C3FF326" w14:textId="0E214952" w:rsidR="00513F11" w:rsidRPr="00513F11" w:rsidRDefault="00513F11" w:rsidP="00513F11">
            <w:pPr>
              <w:tabs>
                <w:tab w:val="left" w:pos="3736"/>
              </w:tabs>
              <w:jc w:val="right"/>
              <w:rPr>
                <w:bCs/>
              </w:rPr>
            </w:pPr>
            <w:r w:rsidRPr="00513F11">
              <w:rPr>
                <w:bCs/>
              </w:rPr>
              <w:t>0</w:t>
            </w:r>
          </w:p>
        </w:tc>
        <w:tc>
          <w:tcPr>
            <w:tcW w:w="1701" w:type="dxa"/>
          </w:tcPr>
          <w:p w14:paraId="6C5FF63B" w14:textId="7F306FC2" w:rsidR="00513F11" w:rsidRPr="00513F11" w:rsidRDefault="00513F11" w:rsidP="00513F11">
            <w:pPr>
              <w:tabs>
                <w:tab w:val="left" w:pos="3736"/>
              </w:tabs>
              <w:jc w:val="right"/>
              <w:rPr>
                <w:bCs/>
              </w:rPr>
            </w:pPr>
            <w:r>
              <w:rPr>
                <w:bCs/>
              </w:rPr>
              <w:t>88.500</w:t>
            </w:r>
          </w:p>
        </w:tc>
        <w:tc>
          <w:tcPr>
            <w:tcW w:w="1437" w:type="dxa"/>
          </w:tcPr>
          <w:p w14:paraId="38763856" w14:textId="31075E81" w:rsidR="00513F11" w:rsidRPr="00513F11" w:rsidRDefault="00513F11" w:rsidP="00513F11">
            <w:pPr>
              <w:tabs>
                <w:tab w:val="left" w:pos="3736"/>
              </w:tabs>
              <w:jc w:val="right"/>
              <w:rPr>
                <w:bCs/>
              </w:rPr>
            </w:pPr>
            <w:r>
              <w:rPr>
                <w:bCs/>
              </w:rPr>
              <w:t>25.990</w:t>
            </w:r>
          </w:p>
        </w:tc>
      </w:tr>
      <w:tr w:rsidR="00513F11" w14:paraId="4ACA8955" w14:textId="77777777" w:rsidTr="008F5963">
        <w:tc>
          <w:tcPr>
            <w:tcW w:w="675" w:type="dxa"/>
            <w:vMerge w:val="restart"/>
          </w:tcPr>
          <w:p w14:paraId="0D54B11F" w14:textId="08354743" w:rsidR="00513F11" w:rsidRDefault="00513F11" w:rsidP="00513F11">
            <w:pPr>
              <w:tabs>
                <w:tab w:val="left" w:pos="3736"/>
              </w:tabs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051BB5DA" w14:textId="77777777" w:rsidR="00513F11" w:rsidRPr="006E088B" w:rsidRDefault="00513F11" w:rsidP="00513F11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67.02 – Cultura recreere si religie</w:t>
            </w:r>
          </w:p>
        </w:tc>
        <w:tc>
          <w:tcPr>
            <w:tcW w:w="1701" w:type="dxa"/>
          </w:tcPr>
          <w:p w14:paraId="131C1988" w14:textId="6302D79A" w:rsidR="00513F11" w:rsidRPr="006E088B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701" w:type="dxa"/>
          </w:tcPr>
          <w:p w14:paraId="380C25C3" w14:textId="39A1922F" w:rsidR="00513F11" w:rsidRPr="006E088B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75.000</w:t>
            </w:r>
          </w:p>
        </w:tc>
        <w:tc>
          <w:tcPr>
            <w:tcW w:w="1437" w:type="dxa"/>
          </w:tcPr>
          <w:p w14:paraId="45117BE3" w14:textId="561A2FD6" w:rsidR="00513F11" w:rsidRPr="006E088B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59.217</w:t>
            </w:r>
          </w:p>
        </w:tc>
      </w:tr>
      <w:tr w:rsidR="00513F11" w14:paraId="0673333E" w14:textId="77777777" w:rsidTr="008F5963">
        <w:tc>
          <w:tcPr>
            <w:tcW w:w="675" w:type="dxa"/>
            <w:vMerge/>
          </w:tcPr>
          <w:p w14:paraId="7579BD87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5A68E97D" w14:textId="77777777" w:rsidR="00513F11" w:rsidRDefault="00513F11" w:rsidP="00513F11">
            <w:pPr>
              <w:tabs>
                <w:tab w:val="left" w:pos="3736"/>
              </w:tabs>
            </w:pPr>
            <w:r>
              <w:t>Cheltuieli de capital</w:t>
            </w:r>
          </w:p>
        </w:tc>
        <w:tc>
          <w:tcPr>
            <w:tcW w:w="1701" w:type="dxa"/>
          </w:tcPr>
          <w:p w14:paraId="05D24D96" w14:textId="2FA28B0C" w:rsidR="00513F11" w:rsidRDefault="00513F11" w:rsidP="00513F11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701" w:type="dxa"/>
          </w:tcPr>
          <w:p w14:paraId="6FF7198E" w14:textId="290F489E" w:rsidR="00513F11" w:rsidRDefault="00513F11" w:rsidP="00513F11">
            <w:pPr>
              <w:tabs>
                <w:tab w:val="left" w:pos="3736"/>
              </w:tabs>
              <w:jc w:val="right"/>
            </w:pPr>
            <w:r>
              <w:t>75.000</w:t>
            </w:r>
          </w:p>
        </w:tc>
        <w:tc>
          <w:tcPr>
            <w:tcW w:w="1437" w:type="dxa"/>
          </w:tcPr>
          <w:p w14:paraId="759C40E9" w14:textId="3E680393" w:rsidR="00513F11" w:rsidRDefault="00513F11" w:rsidP="00513F11">
            <w:pPr>
              <w:tabs>
                <w:tab w:val="left" w:pos="3736"/>
              </w:tabs>
              <w:jc w:val="right"/>
            </w:pPr>
            <w:r>
              <w:t>59.217</w:t>
            </w:r>
          </w:p>
        </w:tc>
      </w:tr>
      <w:tr w:rsidR="00513F11" w14:paraId="3019DBA5" w14:textId="77777777" w:rsidTr="008F5963">
        <w:tc>
          <w:tcPr>
            <w:tcW w:w="675" w:type="dxa"/>
            <w:vMerge w:val="restart"/>
          </w:tcPr>
          <w:p w14:paraId="0C818A19" w14:textId="13F2FDA2" w:rsidR="00513F11" w:rsidRDefault="00513F11" w:rsidP="00513F11">
            <w:pPr>
              <w:tabs>
                <w:tab w:val="left" w:pos="3736"/>
              </w:tabs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609B99E0" w14:textId="77777777" w:rsidR="00513F11" w:rsidRPr="00D16241" w:rsidRDefault="00513F11" w:rsidP="00513F11">
            <w:pPr>
              <w:tabs>
                <w:tab w:val="left" w:pos="3736"/>
              </w:tabs>
              <w:ind w:left="34" w:hanging="34"/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701" w:type="dxa"/>
          </w:tcPr>
          <w:p w14:paraId="4C6B1A70" w14:textId="0470057B" w:rsidR="00513F11" w:rsidRPr="00A36584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137.740</w:t>
            </w:r>
          </w:p>
        </w:tc>
        <w:tc>
          <w:tcPr>
            <w:tcW w:w="1701" w:type="dxa"/>
          </w:tcPr>
          <w:p w14:paraId="43E22263" w14:textId="02D0430A" w:rsidR="00513F11" w:rsidRPr="00A36584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728.140</w:t>
            </w:r>
          </w:p>
        </w:tc>
        <w:tc>
          <w:tcPr>
            <w:tcW w:w="1437" w:type="dxa"/>
          </w:tcPr>
          <w:p w14:paraId="554E18CA" w14:textId="4815973C" w:rsidR="00513F11" w:rsidRPr="00A36584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441.295</w:t>
            </w:r>
          </w:p>
        </w:tc>
      </w:tr>
      <w:tr w:rsidR="00513F11" w14:paraId="5E7EDB0A" w14:textId="77777777" w:rsidTr="008F5963">
        <w:tc>
          <w:tcPr>
            <w:tcW w:w="675" w:type="dxa"/>
            <w:vMerge/>
          </w:tcPr>
          <w:p w14:paraId="4F96468B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531D2D6B" w14:textId="77777777" w:rsidR="00513F11" w:rsidRDefault="00513F11" w:rsidP="00513F11">
            <w:pPr>
              <w:tabs>
                <w:tab w:val="left" w:pos="3736"/>
              </w:tabs>
            </w:pPr>
            <w:r>
              <w:t>Cheltuieli de capital</w:t>
            </w:r>
          </w:p>
        </w:tc>
        <w:tc>
          <w:tcPr>
            <w:tcW w:w="1701" w:type="dxa"/>
          </w:tcPr>
          <w:p w14:paraId="2164436E" w14:textId="43518AA6" w:rsidR="00513F11" w:rsidRPr="0000783B" w:rsidRDefault="00513F11" w:rsidP="00513F11">
            <w:pPr>
              <w:tabs>
                <w:tab w:val="left" w:pos="3736"/>
              </w:tabs>
              <w:jc w:val="right"/>
            </w:pPr>
            <w:r>
              <w:t>137.740</w:t>
            </w:r>
          </w:p>
        </w:tc>
        <w:tc>
          <w:tcPr>
            <w:tcW w:w="1701" w:type="dxa"/>
          </w:tcPr>
          <w:p w14:paraId="1E7B9979" w14:textId="47688E93" w:rsidR="00513F11" w:rsidRPr="0000783B" w:rsidRDefault="00513F11" w:rsidP="00513F11">
            <w:pPr>
              <w:tabs>
                <w:tab w:val="left" w:pos="3736"/>
              </w:tabs>
              <w:jc w:val="right"/>
            </w:pPr>
            <w:r>
              <w:t>728.140</w:t>
            </w:r>
          </w:p>
        </w:tc>
        <w:tc>
          <w:tcPr>
            <w:tcW w:w="1437" w:type="dxa"/>
          </w:tcPr>
          <w:p w14:paraId="06BB6784" w14:textId="67E5ABE1" w:rsidR="00513F11" w:rsidRPr="0000783B" w:rsidRDefault="00513F11" w:rsidP="00513F11">
            <w:pPr>
              <w:tabs>
                <w:tab w:val="left" w:pos="3736"/>
              </w:tabs>
              <w:jc w:val="right"/>
            </w:pPr>
            <w:r>
              <w:t>441.295</w:t>
            </w:r>
          </w:p>
        </w:tc>
      </w:tr>
      <w:tr w:rsidR="00513F11" w14:paraId="4C47B161" w14:textId="77777777" w:rsidTr="008F5963">
        <w:tc>
          <w:tcPr>
            <w:tcW w:w="675" w:type="dxa"/>
            <w:vMerge w:val="restart"/>
          </w:tcPr>
          <w:p w14:paraId="43A5EF4A" w14:textId="4874C552" w:rsidR="00513F11" w:rsidRDefault="00513F11" w:rsidP="00513F11">
            <w:pPr>
              <w:tabs>
                <w:tab w:val="left" w:pos="3736"/>
              </w:tabs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4FD9CFDC" w14:textId="77777777" w:rsidR="00513F11" w:rsidRPr="003E5990" w:rsidRDefault="00513F11" w:rsidP="00513F11">
            <w:pPr>
              <w:tabs>
                <w:tab w:val="left" w:pos="3736"/>
              </w:tabs>
              <w:rPr>
                <w:b/>
              </w:rPr>
            </w:pPr>
            <w:r w:rsidRPr="00D16241">
              <w:rPr>
                <w:b/>
              </w:rPr>
              <w:t>CAP 74.02 – Protectia mediului</w:t>
            </w:r>
          </w:p>
        </w:tc>
        <w:tc>
          <w:tcPr>
            <w:tcW w:w="1701" w:type="dxa"/>
          </w:tcPr>
          <w:p w14:paraId="72080CED" w14:textId="61A8A2C9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104.800</w:t>
            </w:r>
          </w:p>
        </w:tc>
        <w:tc>
          <w:tcPr>
            <w:tcW w:w="1701" w:type="dxa"/>
          </w:tcPr>
          <w:p w14:paraId="39E4D06A" w14:textId="44B82A36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104.800</w:t>
            </w:r>
          </w:p>
        </w:tc>
        <w:tc>
          <w:tcPr>
            <w:tcW w:w="1437" w:type="dxa"/>
          </w:tcPr>
          <w:p w14:paraId="1A1C5724" w14:textId="360AA0D6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100.746</w:t>
            </w:r>
          </w:p>
        </w:tc>
      </w:tr>
      <w:tr w:rsidR="00513F11" w14:paraId="60232CA2" w14:textId="77777777" w:rsidTr="008F5963">
        <w:tc>
          <w:tcPr>
            <w:tcW w:w="675" w:type="dxa"/>
            <w:vMerge/>
          </w:tcPr>
          <w:p w14:paraId="756CC401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8A85E89" w14:textId="77777777" w:rsidR="00513F11" w:rsidRDefault="00513F11" w:rsidP="00513F11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1E3F977F" w14:textId="7D8DEBE8" w:rsidR="00513F11" w:rsidRPr="00E721C4" w:rsidRDefault="00513F11" w:rsidP="00513F11">
            <w:pPr>
              <w:tabs>
                <w:tab w:val="left" w:pos="3736"/>
              </w:tabs>
              <w:jc w:val="right"/>
            </w:pPr>
            <w:r>
              <w:t>104.800</w:t>
            </w:r>
          </w:p>
        </w:tc>
        <w:tc>
          <w:tcPr>
            <w:tcW w:w="1701" w:type="dxa"/>
          </w:tcPr>
          <w:p w14:paraId="08A3A1EE" w14:textId="684060B1" w:rsidR="00513F11" w:rsidRPr="00E721C4" w:rsidRDefault="00513F11" w:rsidP="00513F11">
            <w:pPr>
              <w:tabs>
                <w:tab w:val="left" w:pos="3736"/>
              </w:tabs>
              <w:jc w:val="right"/>
            </w:pPr>
            <w:r>
              <w:t>104.800</w:t>
            </w:r>
          </w:p>
        </w:tc>
        <w:tc>
          <w:tcPr>
            <w:tcW w:w="1437" w:type="dxa"/>
          </w:tcPr>
          <w:p w14:paraId="0887E32F" w14:textId="5CD26965" w:rsidR="00513F11" w:rsidRPr="00E721C4" w:rsidRDefault="00513F11" w:rsidP="00513F11">
            <w:pPr>
              <w:tabs>
                <w:tab w:val="left" w:pos="3736"/>
              </w:tabs>
              <w:jc w:val="right"/>
            </w:pPr>
            <w:r>
              <w:t>100.746</w:t>
            </w:r>
          </w:p>
        </w:tc>
      </w:tr>
      <w:tr w:rsidR="00513F11" w14:paraId="226180A3" w14:textId="77777777" w:rsidTr="008F5963">
        <w:tc>
          <w:tcPr>
            <w:tcW w:w="675" w:type="dxa"/>
            <w:vMerge w:val="restart"/>
          </w:tcPr>
          <w:p w14:paraId="40742349" w14:textId="4583B489" w:rsidR="00513F11" w:rsidRDefault="00513F11" w:rsidP="00513F11">
            <w:pPr>
              <w:tabs>
                <w:tab w:val="left" w:pos="3736"/>
              </w:tabs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427A7898" w14:textId="77777777" w:rsidR="00513F11" w:rsidRPr="003E5990" w:rsidRDefault="00513F11" w:rsidP="00513F11">
            <w:pPr>
              <w:tabs>
                <w:tab w:val="left" w:pos="3736"/>
              </w:tabs>
              <w:rPr>
                <w:b/>
              </w:rPr>
            </w:pPr>
            <w:r w:rsidRPr="003E5990">
              <w:rPr>
                <w:b/>
              </w:rPr>
              <w:t>CAP 84.02 - Transporturi</w:t>
            </w:r>
          </w:p>
        </w:tc>
        <w:tc>
          <w:tcPr>
            <w:tcW w:w="1701" w:type="dxa"/>
          </w:tcPr>
          <w:p w14:paraId="6F712739" w14:textId="6F2E598E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3.352.730</w:t>
            </w:r>
          </w:p>
        </w:tc>
        <w:tc>
          <w:tcPr>
            <w:tcW w:w="1701" w:type="dxa"/>
          </w:tcPr>
          <w:p w14:paraId="62FAA4E6" w14:textId="25FC730C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4.223.730</w:t>
            </w:r>
          </w:p>
        </w:tc>
        <w:tc>
          <w:tcPr>
            <w:tcW w:w="1437" w:type="dxa"/>
          </w:tcPr>
          <w:p w14:paraId="4494FAAC" w14:textId="0906DFBC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2.917.623</w:t>
            </w:r>
          </w:p>
        </w:tc>
      </w:tr>
      <w:tr w:rsidR="00513F11" w14:paraId="001B69BF" w14:textId="77777777" w:rsidTr="008F5963">
        <w:trPr>
          <w:trHeight w:val="196"/>
        </w:trPr>
        <w:tc>
          <w:tcPr>
            <w:tcW w:w="675" w:type="dxa"/>
            <w:vMerge/>
          </w:tcPr>
          <w:p w14:paraId="1190B320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77349828" w14:textId="77777777" w:rsidR="00513F11" w:rsidRDefault="00513F11" w:rsidP="00513F11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37BE25F3" w14:textId="4F9024D3" w:rsidR="00513F11" w:rsidRPr="00E271A4" w:rsidRDefault="00513F11" w:rsidP="00513F11">
            <w:pPr>
              <w:tabs>
                <w:tab w:val="left" w:pos="3736"/>
              </w:tabs>
              <w:jc w:val="right"/>
            </w:pPr>
            <w:r>
              <w:t>3.352.730</w:t>
            </w:r>
          </w:p>
        </w:tc>
        <w:tc>
          <w:tcPr>
            <w:tcW w:w="1701" w:type="dxa"/>
          </w:tcPr>
          <w:p w14:paraId="14C2B904" w14:textId="184CC064" w:rsidR="00513F11" w:rsidRPr="00E271A4" w:rsidRDefault="00513F11" w:rsidP="00513F11">
            <w:pPr>
              <w:tabs>
                <w:tab w:val="left" w:pos="3736"/>
              </w:tabs>
              <w:jc w:val="right"/>
            </w:pPr>
            <w:r>
              <w:t>4.223.730</w:t>
            </w:r>
          </w:p>
        </w:tc>
        <w:tc>
          <w:tcPr>
            <w:tcW w:w="1437" w:type="dxa"/>
          </w:tcPr>
          <w:p w14:paraId="0D408AD9" w14:textId="65A8EB34" w:rsidR="00513F11" w:rsidRPr="00E271A4" w:rsidRDefault="00513F11" w:rsidP="00513F11">
            <w:pPr>
              <w:tabs>
                <w:tab w:val="left" w:pos="3736"/>
              </w:tabs>
              <w:jc w:val="right"/>
            </w:pPr>
            <w:r>
              <w:t>2.917.623</w:t>
            </w:r>
          </w:p>
        </w:tc>
      </w:tr>
      <w:tr w:rsidR="00513F11" w:rsidRPr="00B46759" w14:paraId="4ADBB094" w14:textId="77777777" w:rsidTr="008F5963">
        <w:tc>
          <w:tcPr>
            <w:tcW w:w="675" w:type="dxa"/>
          </w:tcPr>
          <w:p w14:paraId="36B47FBB" w14:textId="77777777" w:rsidR="00513F11" w:rsidRDefault="00513F11" w:rsidP="00513F11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4594FD61" w14:textId="1411AF45" w:rsidR="00513F11" w:rsidRPr="003E5990" w:rsidRDefault="00513F11" w:rsidP="00513F11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DEFICIT</w:t>
            </w:r>
          </w:p>
        </w:tc>
        <w:tc>
          <w:tcPr>
            <w:tcW w:w="1701" w:type="dxa"/>
          </w:tcPr>
          <w:p w14:paraId="7FC94F4C" w14:textId="77777777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68F40760" w14:textId="77777777" w:rsidR="00513F11" w:rsidRPr="003E5990" w:rsidRDefault="00513F11" w:rsidP="00513F11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437" w:type="dxa"/>
          </w:tcPr>
          <w:p w14:paraId="74CBD5F3" w14:textId="742FEF39" w:rsidR="00513F11" w:rsidRPr="00B46759" w:rsidRDefault="00513F11" w:rsidP="00513F11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-271.746</w:t>
            </w:r>
          </w:p>
        </w:tc>
      </w:tr>
    </w:tbl>
    <w:p w14:paraId="69120DC8" w14:textId="77777777" w:rsidR="000837CC" w:rsidRDefault="000837CC" w:rsidP="000837CC">
      <w:pPr>
        <w:jc w:val="center"/>
      </w:pPr>
    </w:p>
    <w:p w14:paraId="74A7A0B2" w14:textId="77777777" w:rsidR="00CC12DF" w:rsidRPr="00BB1257" w:rsidRDefault="00CC12DF" w:rsidP="00AF415F">
      <w:pPr>
        <w:pStyle w:val="ListParagraph"/>
        <w:spacing w:line="276" w:lineRule="auto"/>
        <w:ind w:firstLine="720"/>
        <w:jc w:val="both"/>
        <w:rPr>
          <w:color w:val="FF0000"/>
        </w:rPr>
      </w:pPr>
    </w:p>
    <w:p w14:paraId="5DCCD435" w14:textId="622F3632" w:rsidR="000168C2" w:rsidRPr="00B96C52" w:rsidRDefault="000168C2" w:rsidP="00AF415F">
      <w:pPr>
        <w:pStyle w:val="ListParagraph"/>
        <w:spacing w:line="276" w:lineRule="auto"/>
        <w:ind w:left="0" w:firstLine="1440"/>
        <w:jc w:val="both"/>
      </w:pPr>
      <w:r w:rsidRPr="00B96C52">
        <w:t xml:space="preserve">Contul anual de execuţie </w:t>
      </w:r>
      <w:r w:rsidR="00872133" w:rsidRPr="00B96C52">
        <w:t xml:space="preserve">al bugetului local </w:t>
      </w:r>
      <w:r w:rsidRPr="00B96C52">
        <w:t xml:space="preserve">înregistrează un </w:t>
      </w:r>
      <w:r w:rsidR="00513F11">
        <w:t xml:space="preserve">excedent </w:t>
      </w:r>
      <w:r w:rsidRPr="00B96C52">
        <w:t xml:space="preserve">de </w:t>
      </w:r>
      <w:r w:rsidR="00513F11">
        <w:rPr>
          <w:b/>
        </w:rPr>
        <w:t>745.997</w:t>
      </w:r>
      <w:r w:rsidRPr="00B96C52">
        <w:t xml:space="preserve"> lei, din care: la secţiunea de funcţionare excedent de </w:t>
      </w:r>
      <w:r w:rsidR="00BE59C3">
        <w:rPr>
          <w:b/>
        </w:rPr>
        <w:t>1.</w:t>
      </w:r>
      <w:r w:rsidR="00513F11">
        <w:rPr>
          <w:b/>
        </w:rPr>
        <w:t>017.743</w:t>
      </w:r>
      <w:r w:rsidR="00BE59C3">
        <w:rPr>
          <w:b/>
        </w:rPr>
        <w:t xml:space="preserve"> </w:t>
      </w:r>
      <w:r w:rsidRPr="00B96C52">
        <w:t xml:space="preserve">lei, iar la secţiunea de dezvoltare </w:t>
      </w:r>
      <w:r w:rsidR="00BE59C3">
        <w:t xml:space="preserve">deficit de </w:t>
      </w:r>
      <w:r w:rsidR="00BE59C3">
        <w:rPr>
          <w:b/>
        </w:rPr>
        <w:t>-</w:t>
      </w:r>
      <w:r w:rsidR="00513F11">
        <w:rPr>
          <w:b/>
        </w:rPr>
        <w:t xml:space="preserve">271.746 </w:t>
      </w:r>
      <w:r w:rsidR="004613FE">
        <w:t>lei.</w:t>
      </w:r>
    </w:p>
    <w:p w14:paraId="15F5E5B9" w14:textId="77777777" w:rsidR="000168C2" w:rsidRDefault="000168C2" w:rsidP="00AF415F">
      <w:pPr>
        <w:pStyle w:val="ListParagraph"/>
        <w:spacing w:line="276" w:lineRule="auto"/>
        <w:ind w:firstLine="720"/>
        <w:jc w:val="both"/>
      </w:pPr>
    </w:p>
    <w:p w14:paraId="157AB656" w14:textId="499C507A" w:rsidR="00307ED5" w:rsidRDefault="00307ED5" w:rsidP="00AF415F">
      <w:pPr>
        <w:pStyle w:val="ListParagraph"/>
        <w:spacing w:line="276" w:lineRule="auto"/>
        <w:ind w:left="1080"/>
        <w:jc w:val="both"/>
      </w:pPr>
      <w:r>
        <w:tab/>
        <w:t xml:space="preserve">Excedentul realizat </w:t>
      </w:r>
      <w:r w:rsidR="00737DF7">
        <w:t xml:space="preserve">la data de </w:t>
      </w:r>
      <w:r w:rsidR="00737DF7" w:rsidRPr="00E7630A">
        <w:rPr>
          <w:b/>
        </w:rPr>
        <w:t>31.12.20</w:t>
      </w:r>
      <w:r w:rsidR="005B258C">
        <w:rPr>
          <w:b/>
        </w:rPr>
        <w:t>2</w:t>
      </w:r>
      <w:r w:rsidR="00513F11">
        <w:rPr>
          <w:b/>
        </w:rPr>
        <w:t>2</w:t>
      </w:r>
      <w:r w:rsidR="00737DF7">
        <w:t xml:space="preserve"> </w:t>
      </w:r>
      <w:r w:rsidR="000542AC">
        <w:t xml:space="preserve">în valoare de </w:t>
      </w:r>
      <w:r w:rsidR="00513F11">
        <w:rPr>
          <w:b/>
        </w:rPr>
        <w:t>4.599.244</w:t>
      </w:r>
      <w:r w:rsidR="00D8471C" w:rsidRPr="00B96C52">
        <w:rPr>
          <w:b/>
        </w:rPr>
        <w:t xml:space="preserve"> </w:t>
      </w:r>
      <w:r w:rsidRPr="00B96C52">
        <w:rPr>
          <w:b/>
        </w:rPr>
        <w:t>lei</w:t>
      </w:r>
      <w:r w:rsidRPr="00E7630A">
        <w:rPr>
          <w:b/>
        </w:rPr>
        <w:t xml:space="preserve"> </w:t>
      </w:r>
      <w:r>
        <w:t xml:space="preserve">este </w:t>
      </w:r>
      <w:r w:rsidR="004355EC">
        <w:t>format</w:t>
      </w:r>
      <w:r>
        <w:t xml:space="preserve"> din:</w:t>
      </w:r>
    </w:p>
    <w:p w14:paraId="1FB1C9B3" w14:textId="4F6FB210" w:rsidR="00307ED5" w:rsidRPr="00E22A91" w:rsidRDefault="00307ED5" w:rsidP="00AF415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excedent </w:t>
      </w:r>
      <w:r w:rsidR="00D66CEC">
        <w:t>an 2022</w:t>
      </w:r>
      <w:r>
        <w:t xml:space="preserve">   </w:t>
      </w:r>
      <w:r w:rsidRPr="00B96C52">
        <w:rPr>
          <w:b/>
        </w:rPr>
        <w:t>+</w:t>
      </w:r>
      <w:r w:rsidR="004C1ED8" w:rsidRPr="00B96C52">
        <w:rPr>
          <w:b/>
        </w:rPr>
        <w:t xml:space="preserve"> </w:t>
      </w:r>
      <w:r w:rsidR="00D66CEC">
        <w:rPr>
          <w:b/>
        </w:rPr>
        <w:t>745.997</w:t>
      </w:r>
      <w:r w:rsidR="00513F11">
        <w:rPr>
          <w:b/>
        </w:rPr>
        <w:t xml:space="preserve"> </w:t>
      </w:r>
      <w:r w:rsidR="00BE59C3">
        <w:rPr>
          <w:b/>
        </w:rPr>
        <w:t xml:space="preserve"> </w:t>
      </w:r>
      <w:r>
        <w:rPr>
          <w:b/>
        </w:rPr>
        <w:t>lei;</w:t>
      </w:r>
    </w:p>
    <w:p w14:paraId="75131ABA" w14:textId="1CA1723B" w:rsidR="00307ED5" w:rsidRPr="00817971" w:rsidRDefault="006C39BC" w:rsidP="00AF415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excedent din </w:t>
      </w:r>
      <w:r w:rsidR="00307ED5">
        <w:t xml:space="preserve">anii anteriori  </w:t>
      </w:r>
      <w:r w:rsidR="00307ED5" w:rsidRPr="00527E6E">
        <w:rPr>
          <w:b/>
        </w:rPr>
        <w:t xml:space="preserve"> +</w:t>
      </w:r>
      <w:r w:rsidR="00513F11">
        <w:rPr>
          <w:b/>
        </w:rPr>
        <w:t>3.853.247</w:t>
      </w:r>
      <w:r w:rsidR="00513F11" w:rsidRPr="00B96C52">
        <w:rPr>
          <w:b/>
        </w:rPr>
        <w:t xml:space="preserve"> </w:t>
      </w:r>
      <w:r w:rsidR="00307ED5">
        <w:rPr>
          <w:b/>
        </w:rPr>
        <w:t>lei</w:t>
      </w:r>
      <w:r w:rsidR="00D8471C">
        <w:rPr>
          <w:b/>
        </w:rPr>
        <w:t>.</w:t>
      </w:r>
    </w:p>
    <w:p w14:paraId="78F53BF8" w14:textId="77777777" w:rsidR="007A1C0F" w:rsidRDefault="007A1C0F" w:rsidP="00817971">
      <w:pPr>
        <w:pStyle w:val="ListParagraph"/>
        <w:ind w:left="1080"/>
        <w:jc w:val="both"/>
      </w:pPr>
    </w:p>
    <w:p w14:paraId="730A874F" w14:textId="77777777" w:rsidR="00A71B4E" w:rsidRPr="007A1C0F" w:rsidRDefault="002D0C90" w:rsidP="002D0C90">
      <w:pPr>
        <w:pStyle w:val="ListParagraph"/>
        <w:ind w:left="709" w:firstLine="371"/>
        <w:jc w:val="both"/>
        <w:rPr>
          <w:color w:val="FF0000"/>
        </w:rPr>
      </w:pPr>
      <w:r w:rsidRPr="007A1C0F">
        <w:rPr>
          <w:color w:val="FF0000"/>
        </w:rPr>
        <w:t xml:space="preserve">     </w:t>
      </w:r>
    </w:p>
    <w:p w14:paraId="1845A74D" w14:textId="42F73781" w:rsidR="008C3666" w:rsidRPr="00746FC5" w:rsidRDefault="008C3666" w:rsidP="008C3666">
      <w:pPr>
        <w:tabs>
          <w:tab w:val="left" w:pos="1418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CB07B5">
        <w:rPr>
          <w:b/>
          <w:sz w:val="24"/>
          <w:szCs w:val="24"/>
        </w:rPr>
        <w:t>Veniturile totale</w:t>
      </w:r>
      <w:r>
        <w:rPr>
          <w:b/>
          <w:sz w:val="24"/>
          <w:szCs w:val="24"/>
        </w:rPr>
        <w:t xml:space="preserve"> ale</w:t>
      </w:r>
      <w:r w:rsidRPr="00CB07B5">
        <w:rPr>
          <w:sz w:val="24"/>
          <w:szCs w:val="24"/>
        </w:rPr>
        <w:t xml:space="preserve"> </w:t>
      </w:r>
      <w:r w:rsidRPr="008C3666">
        <w:rPr>
          <w:b/>
          <w:bCs/>
          <w:sz w:val="24"/>
          <w:szCs w:val="24"/>
        </w:rPr>
        <w:t>instituțiilor publice finanțate din venituri proprii și subvenții din buget local</w:t>
      </w:r>
      <w:r>
        <w:rPr>
          <w:sz w:val="24"/>
          <w:szCs w:val="24"/>
        </w:rPr>
        <w:t xml:space="preserve"> </w:t>
      </w:r>
      <w:r w:rsidRPr="00CB07B5">
        <w:rPr>
          <w:sz w:val="24"/>
          <w:szCs w:val="24"/>
        </w:rPr>
        <w:t>aprobate la 31.12.20</w:t>
      </w:r>
      <w:r>
        <w:rPr>
          <w:sz w:val="24"/>
          <w:szCs w:val="24"/>
        </w:rPr>
        <w:t>22</w:t>
      </w:r>
      <w:r w:rsidRPr="00CB07B5">
        <w:rPr>
          <w:sz w:val="24"/>
          <w:szCs w:val="24"/>
        </w:rPr>
        <w:t xml:space="preserve"> </w:t>
      </w:r>
      <w:r w:rsidR="00746FC5" w:rsidRPr="00746FC5">
        <w:rPr>
          <w:sz w:val="24"/>
          <w:szCs w:val="24"/>
        </w:rPr>
        <w:t>au fost de</w:t>
      </w:r>
      <w:r w:rsidR="00746FC5" w:rsidRPr="00CB07B5">
        <w:t xml:space="preserve"> </w:t>
      </w:r>
      <w:r w:rsidR="00746FC5">
        <w:rPr>
          <w:b/>
          <w:sz w:val="24"/>
          <w:szCs w:val="24"/>
        </w:rPr>
        <w:t>720.000</w:t>
      </w:r>
      <w:r w:rsidR="00746FC5" w:rsidRPr="002726A0">
        <w:rPr>
          <w:b/>
          <w:sz w:val="24"/>
          <w:szCs w:val="24"/>
        </w:rPr>
        <w:t xml:space="preserve"> lei</w:t>
      </w:r>
      <w:r w:rsidR="00746FC5">
        <w:rPr>
          <w:b/>
          <w:sz w:val="24"/>
          <w:szCs w:val="24"/>
        </w:rPr>
        <w:t>,</w:t>
      </w:r>
      <w:r w:rsidR="00746FC5" w:rsidRPr="002726A0">
        <w:rPr>
          <w:b/>
          <w:sz w:val="24"/>
          <w:szCs w:val="24"/>
        </w:rPr>
        <w:t xml:space="preserve"> </w:t>
      </w:r>
      <w:r w:rsidR="00746FC5" w:rsidRPr="002726A0">
        <w:rPr>
          <w:sz w:val="24"/>
          <w:szCs w:val="24"/>
        </w:rPr>
        <w:t xml:space="preserve">iar încasările realizate de </w:t>
      </w:r>
      <w:r w:rsidR="00746FC5">
        <w:rPr>
          <w:b/>
          <w:sz w:val="24"/>
          <w:szCs w:val="24"/>
        </w:rPr>
        <w:t xml:space="preserve">514.761 </w:t>
      </w:r>
      <w:r w:rsidR="00746FC5" w:rsidRPr="002726A0">
        <w:rPr>
          <w:b/>
          <w:sz w:val="24"/>
          <w:szCs w:val="24"/>
        </w:rPr>
        <w:t>lei</w:t>
      </w:r>
      <w:r w:rsidR="00746FC5">
        <w:rPr>
          <w:b/>
          <w:sz w:val="24"/>
          <w:szCs w:val="24"/>
        </w:rPr>
        <w:t xml:space="preserve">, </w:t>
      </w:r>
      <w:r w:rsidR="00746FC5" w:rsidRPr="00746FC5">
        <w:rPr>
          <w:sz w:val="24"/>
          <w:szCs w:val="24"/>
        </w:rPr>
        <w:t>rezultând un grad de realizare de 71,49%.</w:t>
      </w:r>
    </w:p>
    <w:p w14:paraId="43300598" w14:textId="77777777" w:rsidR="008C3666" w:rsidRPr="00746FC5" w:rsidRDefault="008C3666" w:rsidP="008C3666">
      <w:pPr>
        <w:tabs>
          <w:tab w:val="left" w:pos="1418"/>
        </w:tabs>
        <w:spacing w:line="276" w:lineRule="auto"/>
        <w:ind w:left="709"/>
        <w:jc w:val="both"/>
        <w:rPr>
          <w:sz w:val="24"/>
          <w:szCs w:val="24"/>
        </w:rPr>
      </w:pPr>
    </w:p>
    <w:p w14:paraId="24538325" w14:textId="33223926" w:rsidR="008C3666" w:rsidRPr="002B4373" w:rsidRDefault="008C3666" w:rsidP="008C3666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>Veniturile secţiunii de funcţionare</w:t>
      </w:r>
      <w:r w:rsidRPr="00CB07B5">
        <w:t xml:space="preserve"> </w:t>
      </w:r>
      <w:r w:rsidR="00746FC5">
        <w:rPr>
          <w:b/>
        </w:rPr>
        <w:t>ale</w:t>
      </w:r>
      <w:r w:rsidR="00746FC5" w:rsidRPr="00CB07B5">
        <w:t xml:space="preserve"> </w:t>
      </w:r>
      <w:r w:rsidR="00746FC5" w:rsidRPr="008C3666">
        <w:rPr>
          <w:b/>
          <w:bCs/>
        </w:rPr>
        <w:t>instituțiilor publice finanțate din venituri proprii și subvenții din buget local</w:t>
      </w:r>
      <w:r w:rsidR="00746FC5">
        <w:t xml:space="preserve"> </w:t>
      </w:r>
      <w:r w:rsidRPr="00CB07B5">
        <w:t xml:space="preserve">aprobate </w:t>
      </w:r>
      <w:r w:rsidR="00746FC5" w:rsidRPr="00CB07B5">
        <w:t>31.12.20</w:t>
      </w:r>
      <w:r w:rsidR="00746FC5">
        <w:t>22</w:t>
      </w:r>
      <w:r w:rsidR="00746FC5" w:rsidRPr="00CB07B5">
        <w:t xml:space="preserve"> </w:t>
      </w:r>
      <w:r w:rsidRPr="00CB07B5">
        <w:t xml:space="preserve">au fost de </w:t>
      </w:r>
      <w:r w:rsidR="00746FC5">
        <w:t>705.000</w:t>
      </w:r>
      <w:r w:rsidRPr="00CB07B5">
        <w:t xml:space="preserve"> lei, iar cele realizate de </w:t>
      </w:r>
      <w:r w:rsidR="00746FC5">
        <w:t>499.761</w:t>
      </w:r>
      <w:r w:rsidRPr="00CB07B5">
        <w:t xml:space="preserve"> lei, cu un grad de realizare de </w:t>
      </w:r>
      <w:r w:rsidR="00746FC5">
        <w:t>70,89</w:t>
      </w:r>
      <w:r w:rsidRPr="00A811E2">
        <w:t>%.</w:t>
      </w:r>
    </w:p>
    <w:p w14:paraId="76079FBB" w14:textId="556DECF3" w:rsidR="00A71B4E" w:rsidRDefault="00A71B4E" w:rsidP="004161D1">
      <w:pPr>
        <w:spacing w:line="276" w:lineRule="auto"/>
        <w:jc w:val="both"/>
        <w:rPr>
          <w:sz w:val="24"/>
          <w:szCs w:val="24"/>
        </w:rPr>
      </w:pPr>
    </w:p>
    <w:p w14:paraId="1D87B342" w14:textId="77777777" w:rsidR="00D02508" w:rsidRDefault="00D02508" w:rsidP="00D2599D">
      <w:pPr>
        <w:spacing w:line="276" w:lineRule="auto"/>
        <w:rPr>
          <w:sz w:val="24"/>
          <w:szCs w:val="24"/>
        </w:rPr>
      </w:pPr>
    </w:p>
    <w:p w14:paraId="79F4BB39" w14:textId="17674B1E" w:rsidR="00D02508" w:rsidRPr="00D02508" w:rsidRDefault="00D02508" w:rsidP="00D02508">
      <w:pPr>
        <w:tabs>
          <w:tab w:val="left" w:pos="3736"/>
        </w:tabs>
        <w:jc w:val="center"/>
        <w:rPr>
          <w:smallCaps/>
          <w:sz w:val="24"/>
          <w:szCs w:val="24"/>
        </w:rPr>
      </w:pPr>
      <w:r w:rsidRPr="00D02508">
        <w:rPr>
          <w:sz w:val="24"/>
          <w:szCs w:val="24"/>
        </w:rPr>
        <w:t xml:space="preserve">CONTUL DE EXECUȚIE AL </w:t>
      </w:r>
      <w:r w:rsidRPr="00D02508">
        <w:rPr>
          <w:caps/>
          <w:sz w:val="24"/>
          <w:szCs w:val="24"/>
        </w:rPr>
        <w:t>instituțiilor publice finanțate din venituri proprii și subvenții</w:t>
      </w:r>
      <w:r w:rsidR="002C3AF9">
        <w:rPr>
          <w:caps/>
          <w:sz w:val="24"/>
          <w:szCs w:val="24"/>
        </w:rPr>
        <w:t xml:space="preserve"> DIN BUGETUL LOCAL</w:t>
      </w:r>
      <w:r w:rsidRPr="00D02508">
        <w:rPr>
          <w:caps/>
          <w:sz w:val="24"/>
          <w:szCs w:val="24"/>
        </w:rPr>
        <w:t xml:space="preserve"> pentru </w:t>
      </w:r>
      <w:r w:rsidRPr="003C532D">
        <w:rPr>
          <w:caps/>
          <w:sz w:val="24"/>
          <w:szCs w:val="24"/>
        </w:rPr>
        <w:t>Anul 20</w:t>
      </w:r>
      <w:r w:rsidR="00692C6F" w:rsidRPr="003C532D">
        <w:rPr>
          <w:caps/>
          <w:sz w:val="24"/>
          <w:szCs w:val="24"/>
        </w:rPr>
        <w:t>2</w:t>
      </w:r>
      <w:r w:rsidR="002C3AF9">
        <w:rPr>
          <w:caps/>
          <w:sz w:val="24"/>
          <w:szCs w:val="24"/>
        </w:rPr>
        <w:t>2</w:t>
      </w:r>
      <w:r w:rsidRPr="003C532D">
        <w:rPr>
          <w:smallCaps/>
          <w:sz w:val="24"/>
          <w:szCs w:val="24"/>
        </w:rPr>
        <w:t xml:space="preserve"> –</w:t>
      </w:r>
      <w:r w:rsidRPr="00D02508">
        <w:rPr>
          <w:smallCaps/>
          <w:sz w:val="24"/>
          <w:szCs w:val="24"/>
        </w:rPr>
        <w:t xml:space="preserve"> VENITURI SECȚIUNEA DE FUNCȚIONARE</w:t>
      </w:r>
    </w:p>
    <w:p w14:paraId="3CBF6827" w14:textId="77777777" w:rsidR="00D02508" w:rsidRPr="00D02508" w:rsidRDefault="00D02508" w:rsidP="00D02508">
      <w:pPr>
        <w:tabs>
          <w:tab w:val="left" w:pos="3736"/>
          <w:tab w:val="left" w:pos="8865"/>
        </w:tabs>
        <w:rPr>
          <w:sz w:val="24"/>
          <w:szCs w:val="24"/>
        </w:rPr>
      </w:pPr>
      <w:r w:rsidRPr="00D02508">
        <w:rPr>
          <w:sz w:val="24"/>
          <w:szCs w:val="24"/>
        </w:rPr>
        <w:tab/>
      </w:r>
      <w:r w:rsidRPr="00D02508">
        <w:rPr>
          <w:sz w:val="24"/>
          <w:szCs w:val="24"/>
        </w:rPr>
        <w:tab/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55"/>
        <w:gridCol w:w="1126"/>
        <w:gridCol w:w="1955"/>
        <w:gridCol w:w="1824"/>
      </w:tblGrid>
      <w:tr w:rsidR="00D02508" w14:paraId="12FFB25F" w14:textId="77777777" w:rsidTr="00D63F72">
        <w:tc>
          <w:tcPr>
            <w:tcW w:w="669" w:type="dxa"/>
          </w:tcPr>
          <w:p w14:paraId="160B701F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4FD90178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55" w:type="dxa"/>
          </w:tcPr>
          <w:p w14:paraId="531A38E0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126" w:type="dxa"/>
          </w:tcPr>
          <w:p w14:paraId="3004D2E0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441AABA0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955" w:type="dxa"/>
          </w:tcPr>
          <w:p w14:paraId="4E36E135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2A6A7E0E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24" w:type="dxa"/>
          </w:tcPr>
          <w:p w14:paraId="5272A3B8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D63F72" w14:paraId="67290CB3" w14:textId="77777777" w:rsidTr="00D63F72">
        <w:tc>
          <w:tcPr>
            <w:tcW w:w="669" w:type="dxa"/>
          </w:tcPr>
          <w:p w14:paraId="766AA8E5" w14:textId="77777777" w:rsidR="00D63F72" w:rsidRDefault="00D63F72" w:rsidP="00D63F72">
            <w:pPr>
              <w:tabs>
                <w:tab w:val="left" w:pos="3736"/>
              </w:tabs>
              <w:jc w:val="center"/>
            </w:pPr>
          </w:p>
        </w:tc>
        <w:tc>
          <w:tcPr>
            <w:tcW w:w="3855" w:type="dxa"/>
          </w:tcPr>
          <w:p w14:paraId="74DE56D8" w14:textId="77777777" w:rsidR="00D63F72" w:rsidRPr="005638A0" w:rsidRDefault="00D63F72" w:rsidP="00D63F72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26" w:type="dxa"/>
          </w:tcPr>
          <w:p w14:paraId="10B68DD7" w14:textId="19EBD663" w:rsidR="00D63F72" w:rsidRPr="00D63F72" w:rsidRDefault="002C3AF9" w:rsidP="00D63F72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5" w:type="dxa"/>
          </w:tcPr>
          <w:p w14:paraId="466C1DD6" w14:textId="5A41DEE5" w:rsidR="00D63F72" w:rsidRPr="00D63F72" w:rsidRDefault="008B1213" w:rsidP="00D63F72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705.000</w:t>
            </w:r>
          </w:p>
        </w:tc>
        <w:tc>
          <w:tcPr>
            <w:tcW w:w="1824" w:type="dxa"/>
          </w:tcPr>
          <w:p w14:paraId="3CC18571" w14:textId="70E01E76" w:rsidR="00D63F72" w:rsidRPr="00D63F72" w:rsidRDefault="008B1213" w:rsidP="00D63F72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499.76</w:t>
            </w:r>
            <w:r w:rsidR="0076058F">
              <w:rPr>
                <w:b/>
                <w:bCs/>
              </w:rPr>
              <w:t>1</w:t>
            </w:r>
          </w:p>
        </w:tc>
      </w:tr>
      <w:tr w:rsidR="00D02508" w:rsidRPr="002C3AF9" w14:paraId="290FB454" w14:textId="77777777" w:rsidTr="00D63F72">
        <w:tc>
          <w:tcPr>
            <w:tcW w:w="669" w:type="dxa"/>
          </w:tcPr>
          <w:p w14:paraId="2CD92843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55" w:type="dxa"/>
          </w:tcPr>
          <w:p w14:paraId="21EA6823" w14:textId="77777777" w:rsidR="00D02508" w:rsidRDefault="00D02508" w:rsidP="008F5963">
            <w:pPr>
              <w:tabs>
                <w:tab w:val="left" w:pos="3736"/>
              </w:tabs>
              <w:jc w:val="left"/>
            </w:pPr>
            <w:r>
              <w:t>30100530 venit. din conces. si inchir.</w:t>
            </w:r>
          </w:p>
        </w:tc>
        <w:tc>
          <w:tcPr>
            <w:tcW w:w="1126" w:type="dxa"/>
          </w:tcPr>
          <w:p w14:paraId="38A9B95E" w14:textId="1495A92E" w:rsidR="00D02508" w:rsidRDefault="002C3AF9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62391CE5" w14:textId="22833D6D" w:rsidR="00D02508" w:rsidRDefault="002C3AF9" w:rsidP="008F5963">
            <w:pPr>
              <w:tabs>
                <w:tab w:val="left" w:pos="3736"/>
              </w:tabs>
              <w:jc w:val="right"/>
            </w:pPr>
            <w:r>
              <w:t>6.000</w:t>
            </w:r>
          </w:p>
        </w:tc>
        <w:tc>
          <w:tcPr>
            <w:tcW w:w="1824" w:type="dxa"/>
          </w:tcPr>
          <w:p w14:paraId="44165D8D" w14:textId="065294F2" w:rsidR="00D02508" w:rsidRDefault="002C3AF9" w:rsidP="008F5963">
            <w:pPr>
              <w:tabs>
                <w:tab w:val="left" w:pos="3736"/>
              </w:tabs>
              <w:jc w:val="right"/>
            </w:pPr>
            <w:r>
              <w:t>10.241</w:t>
            </w:r>
          </w:p>
        </w:tc>
      </w:tr>
      <w:tr w:rsidR="002C3AF9" w:rsidRPr="002C3AF9" w14:paraId="21FB13B7" w14:textId="77777777" w:rsidTr="00D63F72">
        <w:tc>
          <w:tcPr>
            <w:tcW w:w="669" w:type="dxa"/>
          </w:tcPr>
          <w:p w14:paraId="2276DDBD" w14:textId="75A94BDB" w:rsidR="002C3AF9" w:rsidRDefault="002C3AF9" w:rsidP="008F5963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55" w:type="dxa"/>
          </w:tcPr>
          <w:p w14:paraId="45255175" w14:textId="4007FF38" w:rsidR="002C3AF9" w:rsidRDefault="002C3AF9" w:rsidP="008F5963">
            <w:pPr>
              <w:tabs>
                <w:tab w:val="left" w:pos="3736"/>
              </w:tabs>
            </w:pPr>
            <w:r>
              <w:t>331050 alte venituri din prestari servicii</w:t>
            </w:r>
          </w:p>
        </w:tc>
        <w:tc>
          <w:tcPr>
            <w:tcW w:w="1126" w:type="dxa"/>
          </w:tcPr>
          <w:p w14:paraId="43B2DF61" w14:textId="2153A124" w:rsidR="002C3AF9" w:rsidRDefault="008B1213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403058F7" w14:textId="61045FFF" w:rsidR="002C3AF9" w:rsidRDefault="008B1213" w:rsidP="008F5963">
            <w:pPr>
              <w:tabs>
                <w:tab w:val="left" w:pos="3736"/>
              </w:tabs>
              <w:jc w:val="right"/>
            </w:pPr>
            <w:r>
              <w:t>244.000</w:t>
            </w:r>
          </w:p>
        </w:tc>
        <w:tc>
          <w:tcPr>
            <w:tcW w:w="1824" w:type="dxa"/>
          </w:tcPr>
          <w:p w14:paraId="19D1D592" w14:textId="2741E3DC" w:rsidR="002C3AF9" w:rsidRDefault="008B1213" w:rsidP="008F5963">
            <w:pPr>
              <w:tabs>
                <w:tab w:val="left" w:pos="3736"/>
              </w:tabs>
              <w:jc w:val="right"/>
            </w:pPr>
            <w:r>
              <w:t>60.786</w:t>
            </w:r>
          </w:p>
        </w:tc>
      </w:tr>
      <w:tr w:rsidR="002C3AF9" w:rsidRPr="002C3AF9" w14:paraId="58349E49" w14:textId="77777777" w:rsidTr="00D63F72">
        <w:tc>
          <w:tcPr>
            <w:tcW w:w="669" w:type="dxa"/>
          </w:tcPr>
          <w:p w14:paraId="640EC061" w14:textId="7ACFFBA1" w:rsidR="002C3AF9" w:rsidRDefault="002C3AF9" w:rsidP="008F5963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55" w:type="dxa"/>
          </w:tcPr>
          <w:p w14:paraId="24F7453F" w14:textId="130A4B22" w:rsidR="002C3AF9" w:rsidRDefault="008B1213" w:rsidP="008F5963">
            <w:pPr>
              <w:tabs>
                <w:tab w:val="left" w:pos="3736"/>
              </w:tabs>
            </w:pPr>
            <w:r>
              <w:t>371003 vars.din sect.de fct.in sct.dezv.</w:t>
            </w:r>
          </w:p>
        </w:tc>
        <w:tc>
          <w:tcPr>
            <w:tcW w:w="1126" w:type="dxa"/>
          </w:tcPr>
          <w:p w14:paraId="3D284CF7" w14:textId="0CF10D01" w:rsidR="002C3AF9" w:rsidRDefault="008B1213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4E1D79B8" w14:textId="2AD41391" w:rsidR="002C3AF9" w:rsidRDefault="008B1213" w:rsidP="008F5963">
            <w:pPr>
              <w:tabs>
                <w:tab w:val="left" w:pos="3736"/>
              </w:tabs>
              <w:jc w:val="right"/>
            </w:pPr>
            <w:r>
              <w:t>-15.000</w:t>
            </w:r>
          </w:p>
        </w:tc>
        <w:tc>
          <w:tcPr>
            <w:tcW w:w="1824" w:type="dxa"/>
          </w:tcPr>
          <w:p w14:paraId="5BD36773" w14:textId="26B5B951" w:rsidR="002C3AF9" w:rsidRDefault="008B1213" w:rsidP="008F5963">
            <w:pPr>
              <w:tabs>
                <w:tab w:val="left" w:pos="3736"/>
              </w:tabs>
              <w:jc w:val="right"/>
            </w:pPr>
            <w:r>
              <w:t>-15.000</w:t>
            </w:r>
          </w:p>
        </w:tc>
      </w:tr>
      <w:tr w:rsidR="008B1213" w:rsidRPr="002C3AF9" w14:paraId="26B796CA" w14:textId="77777777" w:rsidTr="00D63F72">
        <w:tc>
          <w:tcPr>
            <w:tcW w:w="669" w:type="dxa"/>
          </w:tcPr>
          <w:p w14:paraId="6288D785" w14:textId="6C2082EB" w:rsidR="008B1213" w:rsidRDefault="008B1213" w:rsidP="008F5963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55" w:type="dxa"/>
          </w:tcPr>
          <w:p w14:paraId="36C10014" w14:textId="6F46D957" w:rsidR="008B1213" w:rsidRDefault="008B1213" w:rsidP="008F5963">
            <w:pPr>
              <w:tabs>
                <w:tab w:val="left" w:pos="3736"/>
              </w:tabs>
            </w:pPr>
            <w:r>
              <w:t>431009 subventii pt. institutii publice</w:t>
            </w:r>
          </w:p>
        </w:tc>
        <w:tc>
          <w:tcPr>
            <w:tcW w:w="1126" w:type="dxa"/>
          </w:tcPr>
          <w:p w14:paraId="252CD549" w14:textId="0C0CD73E" w:rsidR="008B1213" w:rsidRDefault="008B1213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43FF1913" w14:textId="373A9C9D" w:rsidR="008B1213" w:rsidRDefault="008B1213" w:rsidP="008F5963">
            <w:pPr>
              <w:tabs>
                <w:tab w:val="left" w:pos="3736"/>
              </w:tabs>
              <w:jc w:val="right"/>
            </w:pPr>
            <w:r>
              <w:t>470.000</w:t>
            </w:r>
          </w:p>
        </w:tc>
        <w:tc>
          <w:tcPr>
            <w:tcW w:w="1824" w:type="dxa"/>
          </w:tcPr>
          <w:p w14:paraId="2C71D9A7" w14:textId="787A3C84" w:rsidR="008B1213" w:rsidRDefault="008B1213" w:rsidP="008F5963">
            <w:pPr>
              <w:tabs>
                <w:tab w:val="left" w:pos="3736"/>
              </w:tabs>
              <w:jc w:val="right"/>
            </w:pPr>
            <w:r>
              <w:t>443.73</w:t>
            </w:r>
            <w:r w:rsidR="006267C4">
              <w:t>4</w:t>
            </w:r>
          </w:p>
        </w:tc>
      </w:tr>
    </w:tbl>
    <w:p w14:paraId="5A85C6A4" w14:textId="77777777" w:rsidR="00D02508" w:rsidRPr="002726A0" w:rsidRDefault="00D02508" w:rsidP="002726A0">
      <w:pPr>
        <w:rPr>
          <w:sz w:val="24"/>
          <w:szCs w:val="24"/>
        </w:rPr>
      </w:pPr>
    </w:p>
    <w:p w14:paraId="6B1AB8B3" w14:textId="3C311357" w:rsidR="0089326B" w:rsidRPr="002B4373" w:rsidRDefault="0089326B" w:rsidP="0089326B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 xml:space="preserve">Veniturile secţiunii de </w:t>
      </w:r>
      <w:r>
        <w:rPr>
          <w:b/>
        </w:rPr>
        <w:t>dezvoltare</w:t>
      </w:r>
      <w:r w:rsidRPr="00CB07B5">
        <w:t xml:space="preserve"> </w:t>
      </w:r>
      <w:r>
        <w:rPr>
          <w:b/>
        </w:rPr>
        <w:t>ale</w:t>
      </w:r>
      <w:r w:rsidRPr="00CB07B5">
        <w:t xml:space="preserve"> </w:t>
      </w:r>
      <w:r w:rsidRPr="008C3666">
        <w:rPr>
          <w:b/>
          <w:bCs/>
        </w:rPr>
        <w:t>instituțiilor publice finanțate din venituri proprii și subvenții din buget local</w:t>
      </w:r>
      <w:r>
        <w:t xml:space="preserve"> </w:t>
      </w:r>
      <w:r w:rsidRPr="00CB07B5">
        <w:t>aprobate 31.12.20</w:t>
      </w:r>
      <w:r>
        <w:t>22</w:t>
      </w:r>
      <w:r w:rsidRPr="00CB07B5">
        <w:t xml:space="preserve"> au fost de </w:t>
      </w:r>
      <w:r>
        <w:t>15.000</w:t>
      </w:r>
      <w:r w:rsidRPr="00CB07B5">
        <w:t xml:space="preserve"> lei, iar cele realizate de </w:t>
      </w:r>
      <w:r>
        <w:t>15.000</w:t>
      </w:r>
      <w:r w:rsidRPr="00CB07B5">
        <w:t xml:space="preserve"> lei, cu un grad de realizare de </w:t>
      </w:r>
      <w:r>
        <w:t>100</w:t>
      </w:r>
      <w:r w:rsidRPr="00A811E2">
        <w:t>%.</w:t>
      </w:r>
    </w:p>
    <w:p w14:paraId="7B2C9319" w14:textId="77777777" w:rsidR="0089326B" w:rsidRPr="002726A0" w:rsidRDefault="0089326B" w:rsidP="0089326B">
      <w:pPr>
        <w:pStyle w:val="ListParagraph"/>
        <w:ind w:left="709"/>
      </w:pPr>
    </w:p>
    <w:p w14:paraId="781431D2" w14:textId="77777777" w:rsidR="0089326B" w:rsidRDefault="0089326B" w:rsidP="0089326B">
      <w:pPr>
        <w:spacing w:line="276" w:lineRule="auto"/>
        <w:ind w:firstLine="1440"/>
        <w:jc w:val="both"/>
        <w:rPr>
          <w:sz w:val="24"/>
          <w:szCs w:val="24"/>
        </w:rPr>
      </w:pPr>
      <w:r w:rsidRPr="002726A0">
        <w:rPr>
          <w:sz w:val="24"/>
          <w:szCs w:val="24"/>
        </w:rPr>
        <w:t>.</w:t>
      </w:r>
    </w:p>
    <w:p w14:paraId="39C83C5A" w14:textId="77777777" w:rsidR="0089326B" w:rsidRDefault="0089326B" w:rsidP="0089326B">
      <w:pPr>
        <w:spacing w:line="276" w:lineRule="auto"/>
        <w:rPr>
          <w:sz w:val="24"/>
          <w:szCs w:val="24"/>
        </w:rPr>
      </w:pPr>
    </w:p>
    <w:p w14:paraId="4A1623C9" w14:textId="77777777" w:rsidR="00163C70" w:rsidRDefault="00163C70" w:rsidP="0089326B">
      <w:pPr>
        <w:spacing w:line="276" w:lineRule="auto"/>
        <w:rPr>
          <w:sz w:val="24"/>
          <w:szCs w:val="24"/>
        </w:rPr>
      </w:pPr>
    </w:p>
    <w:p w14:paraId="79A76A0A" w14:textId="77777777" w:rsidR="00163C70" w:rsidRDefault="00163C70" w:rsidP="0089326B">
      <w:pPr>
        <w:spacing w:line="276" w:lineRule="auto"/>
        <w:rPr>
          <w:sz w:val="24"/>
          <w:szCs w:val="24"/>
        </w:rPr>
      </w:pPr>
    </w:p>
    <w:p w14:paraId="4AEAF5E2" w14:textId="77777777" w:rsidR="00163C70" w:rsidRDefault="00163C70" w:rsidP="0089326B">
      <w:pPr>
        <w:spacing w:line="276" w:lineRule="auto"/>
        <w:rPr>
          <w:sz w:val="24"/>
          <w:szCs w:val="24"/>
        </w:rPr>
      </w:pPr>
    </w:p>
    <w:p w14:paraId="51C0144C" w14:textId="0885BA3D" w:rsidR="0089326B" w:rsidRPr="0089326B" w:rsidRDefault="0089326B" w:rsidP="0089326B">
      <w:pPr>
        <w:tabs>
          <w:tab w:val="left" w:pos="3736"/>
        </w:tabs>
        <w:jc w:val="center"/>
        <w:rPr>
          <w:smallCaps/>
          <w:sz w:val="24"/>
          <w:szCs w:val="24"/>
        </w:rPr>
      </w:pPr>
      <w:r w:rsidRPr="00D02508">
        <w:rPr>
          <w:sz w:val="24"/>
          <w:szCs w:val="24"/>
        </w:rPr>
        <w:lastRenderedPageBreak/>
        <w:t xml:space="preserve">CONTUL DE EXECUȚIE AL </w:t>
      </w:r>
      <w:r w:rsidRPr="00D02508">
        <w:rPr>
          <w:caps/>
          <w:sz w:val="24"/>
          <w:szCs w:val="24"/>
        </w:rPr>
        <w:t>instituțiilor publice finanțate din venituri proprii și subvenții</w:t>
      </w:r>
      <w:r>
        <w:rPr>
          <w:caps/>
          <w:sz w:val="24"/>
          <w:szCs w:val="24"/>
        </w:rPr>
        <w:t xml:space="preserve"> DIN BUGETUL LOCAL</w:t>
      </w:r>
      <w:r w:rsidRPr="00D02508">
        <w:rPr>
          <w:caps/>
          <w:sz w:val="24"/>
          <w:szCs w:val="24"/>
        </w:rPr>
        <w:t xml:space="preserve"> pentru </w:t>
      </w:r>
      <w:r w:rsidRPr="003C532D">
        <w:rPr>
          <w:caps/>
          <w:sz w:val="24"/>
          <w:szCs w:val="24"/>
        </w:rPr>
        <w:t>Anul 202</w:t>
      </w:r>
      <w:r>
        <w:rPr>
          <w:caps/>
          <w:sz w:val="24"/>
          <w:szCs w:val="24"/>
        </w:rPr>
        <w:t>2</w:t>
      </w:r>
      <w:r w:rsidRPr="003C532D">
        <w:rPr>
          <w:smallCaps/>
          <w:sz w:val="24"/>
          <w:szCs w:val="24"/>
        </w:rPr>
        <w:t xml:space="preserve"> –</w:t>
      </w:r>
      <w:r w:rsidRPr="00D02508">
        <w:rPr>
          <w:smallCaps/>
          <w:sz w:val="24"/>
          <w:szCs w:val="24"/>
        </w:rPr>
        <w:t xml:space="preserve"> VENITURI SECȚIUNEA DE </w:t>
      </w:r>
      <w:r w:rsidRPr="003C532D">
        <w:rPr>
          <w:sz w:val="24"/>
          <w:szCs w:val="24"/>
        </w:rPr>
        <w:t>DEZVOLTARE</w:t>
      </w:r>
    </w:p>
    <w:p w14:paraId="50D78C03" w14:textId="77777777" w:rsidR="0089326B" w:rsidRPr="00D02508" w:rsidRDefault="0089326B" w:rsidP="0089326B">
      <w:pPr>
        <w:tabs>
          <w:tab w:val="left" w:pos="3736"/>
          <w:tab w:val="left" w:pos="8865"/>
        </w:tabs>
        <w:rPr>
          <w:sz w:val="24"/>
          <w:szCs w:val="24"/>
        </w:rPr>
      </w:pPr>
      <w:r w:rsidRPr="00D02508">
        <w:rPr>
          <w:sz w:val="24"/>
          <w:szCs w:val="24"/>
        </w:rPr>
        <w:tab/>
      </w:r>
      <w:r w:rsidRPr="00D02508">
        <w:rPr>
          <w:sz w:val="24"/>
          <w:szCs w:val="24"/>
        </w:rPr>
        <w:tab/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55"/>
        <w:gridCol w:w="1126"/>
        <w:gridCol w:w="1955"/>
        <w:gridCol w:w="1824"/>
      </w:tblGrid>
      <w:tr w:rsidR="0089326B" w14:paraId="5C053413" w14:textId="77777777" w:rsidTr="00EC49BD">
        <w:tc>
          <w:tcPr>
            <w:tcW w:w="669" w:type="dxa"/>
          </w:tcPr>
          <w:p w14:paraId="78233836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7A3069BF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55" w:type="dxa"/>
          </w:tcPr>
          <w:p w14:paraId="2E55C796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126" w:type="dxa"/>
          </w:tcPr>
          <w:p w14:paraId="2BD6A16E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63FBCDEE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955" w:type="dxa"/>
          </w:tcPr>
          <w:p w14:paraId="4E17FC8D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094085F1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24" w:type="dxa"/>
          </w:tcPr>
          <w:p w14:paraId="0B5F246E" w14:textId="77777777" w:rsidR="0089326B" w:rsidRDefault="0089326B" w:rsidP="00EC49BD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89326B" w14:paraId="28B97E43" w14:textId="77777777" w:rsidTr="00EC49BD">
        <w:tc>
          <w:tcPr>
            <w:tcW w:w="669" w:type="dxa"/>
          </w:tcPr>
          <w:p w14:paraId="4EABABDF" w14:textId="77777777" w:rsidR="0089326B" w:rsidRDefault="0089326B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55" w:type="dxa"/>
          </w:tcPr>
          <w:p w14:paraId="2AED643A" w14:textId="77777777" w:rsidR="0089326B" w:rsidRPr="005638A0" w:rsidRDefault="0089326B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26" w:type="dxa"/>
          </w:tcPr>
          <w:p w14:paraId="702AD338" w14:textId="77777777" w:rsidR="0089326B" w:rsidRPr="00D63F72" w:rsidRDefault="0089326B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5" w:type="dxa"/>
          </w:tcPr>
          <w:p w14:paraId="35F5F67E" w14:textId="49212D3D" w:rsidR="0089326B" w:rsidRPr="00D63F72" w:rsidRDefault="0089326B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824" w:type="dxa"/>
          </w:tcPr>
          <w:p w14:paraId="37FE1006" w14:textId="767C7871" w:rsidR="0089326B" w:rsidRPr="00D63F72" w:rsidRDefault="0089326B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</w:tr>
      <w:tr w:rsidR="0089326B" w:rsidRPr="002C3AF9" w14:paraId="4DA9E737" w14:textId="77777777" w:rsidTr="00EC49BD">
        <w:tc>
          <w:tcPr>
            <w:tcW w:w="669" w:type="dxa"/>
          </w:tcPr>
          <w:p w14:paraId="3197F36F" w14:textId="72DDBCEB" w:rsidR="0089326B" w:rsidRDefault="006602E5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55" w:type="dxa"/>
          </w:tcPr>
          <w:p w14:paraId="2D62BEBE" w14:textId="5CEB6B2E" w:rsidR="0089326B" w:rsidRDefault="0089326B" w:rsidP="00EC49BD">
            <w:pPr>
              <w:tabs>
                <w:tab w:val="left" w:pos="3736"/>
              </w:tabs>
            </w:pPr>
            <w:r>
              <w:t>371004 vars.din sect.de functionare</w:t>
            </w:r>
          </w:p>
        </w:tc>
        <w:tc>
          <w:tcPr>
            <w:tcW w:w="1126" w:type="dxa"/>
          </w:tcPr>
          <w:p w14:paraId="403C5B8F" w14:textId="77777777" w:rsidR="0089326B" w:rsidRDefault="0089326B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6691634D" w14:textId="4E7BB108" w:rsidR="0089326B" w:rsidRDefault="0089326B" w:rsidP="00EC49BD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824" w:type="dxa"/>
          </w:tcPr>
          <w:p w14:paraId="729B5F74" w14:textId="7A435A44" w:rsidR="0089326B" w:rsidRDefault="0089326B" w:rsidP="00EC49BD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</w:tr>
    </w:tbl>
    <w:p w14:paraId="3F2E08B4" w14:textId="77777777" w:rsidR="0089326B" w:rsidRPr="002726A0" w:rsidRDefault="0089326B" w:rsidP="0089326B">
      <w:pPr>
        <w:rPr>
          <w:sz w:val="24"/>
          <w:szCs w:val="24"/>
        </w:rPr>
      </w:pPr>
    </w:p>
    <w:p w14:paraId="3C7CF0AC" w14:textId="00D861B2" w:rsidR="009228D9" w:rsidRPr="00CB07B5" w:rsidRDefault="009228D9" w:rsidP="009228D9">
      <w:pPr>
        <w:pStyle w:val="ListParagraph"/>
        <w:spacing w:line="276" w:lineRule="auto"/>
        <w:ind w:left="0" w:firstLine="1440"/>
        <w:jc w:val="both"/>
      </w:pPr>
      <w:r w:rsidRPr="00CB07B5">
        <w:rPr>
          <w:b/>
        </w:rPr>
        <w:t>Cheltuielile totale</w:t>
      </w:r>
      <w:r w:rsidRPr="00CB07B5">
        <w:t xml:space="preserve"> </w:t>
      </w:r>
      <w:r>
        <w:rPr>
          <w:b/>
        </w:rPr>
        <w:t>ale</w:t>
      </w:r>
      <w:r w:rsidRPr="00CB07B5">
        <w:t xml:space="preserve"> </w:t>
      </w:r>
      <w:r w:rsidRPr="008C3666">
        <w:rPr>
          <w:b/>
          <w:bCs/>
        </w:rPr>
        <w:t>instituțiilor publice finanțate din venituri proprii și subvenții din buget local</w:t>
      </w:r>
      <w:r>
        <w:t xml:space="preserve"> </w:t>
      </w:r>
      <w:r w:rsidRPr="00CB07B5">
        <w:t>aprobate la 31.12.20</w:t>
      </w:r>
      <w:r>
        <w:t>22</w:t>
      </w:r>
      <w:r w:rsidRPr="00CB07B5">
        <w:t xml:space="preserve"> au fost de </w:t>
      </w:r>
      <w:r>
        <w:t>720.000</w:t>
      </w:r>
      <w:r w:rsidRPr="00CB07B5">
        <w:t xml:space="preserve"> lei, iar cele efectuate în sumă de </w:t>
      </w:r>
      <w:r>
        <w:t>443.734</w:t>
      </w:r>
      <w:r w:rsidRPr="00CB07B5">
        <w:t xml:space="preserve"> lei, realizarea acestora fiind în procent </w:t>
      </w:r>
      <w:r w:rsidRPr="002D4224">
        <w:t xml:space="preserve">de </w:t>
      </w:r>
      <w:r>
        <w:t>61,63</w:t>
      </w:r>
      <w:r w:rsidRPr="002D4224">
        <w:t>%.</w:t>
      </w:r>
    </w:p>
    <w:p w14:paraId="2029C8D5" w14:textId="77777777" w:rsidR="009228D9" w:rsidRPr="00CB07B5" w:rsidRDefault="009228D9" w:rsidP="009228D9">
      <w:pPr>
        <w:pStyle w:val="ListParagraph"/>
        <w:spacing w:line="276" w:lineRule="auto"/>
        <w:ind w:left="0" w:firstLine="1440"/>
        <w:jc w:val="both"/>
      </w:pPr>
    </w:p>
    <w:p w14:paraId="7E0A5EC1" w14:textId="3E73B9DC" w:rsidR="009228D9" w:rsidRPr="0084648C" w:rsidRDefault="009228D9" w:rsidP="009228D9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>Cheltuielile secțiunii de funcționare</w:t>
      </w:r>
      <w:r w:rsidRPr="00CB07B5">
        <w:t xml:space="preserve"> </w:t>
      </w:r>
      <w:r>
        <w:rPr>
          <w:b/>
        </w:rPr>
        <w:t>ale</w:t>
      </w:r>
      <w:r w:rsidRPr="00CB07B5">
        <w:t xml:space="preserve"> </w:t>
      </w:r>
      <w:r w:rsidRPr="008C3666">
        <w:rPr>
          <w:b/>
          <w:bCs/>
        </w:rPr>
        <w:t>instituțiilor publice finanțate din venituri proprii și subvenții din buget local</w:t>
      </w:r>
      <w:r>
        <w:t xml:space="preserve"> </w:t>
      </w:r>
      <w:r w:rsidRPr="00CB07B5">
        <w:t>aprobate la 31.12.20</w:t>
      </w:r>
      <w:r>
        <w:t>22</w:t>
      </w:r>
      <w:r w:rsidRPr="00CB07B5">
        <w:t xml:space="preserve"> au fost de </w:t>
      </w:r>
      <w:r w:rsidR="00B476DF">
        <w:t>705.000</w:t>
      </w:r>
      <w:r w:rsidRPr="00CB07B5">
        <w:t xml:space="preserve"> lei, iar cele efectuate în sumă de </w:t>
      </w:r>
      <w:r w:rsidR="00B476DF">
        <w:t>432.105</w:t>
      </w:r>
      <w:r w:rsidRPr="00CB07B5">
        <w:t xml:space="preserve"> lei, rezultând un grad de realizare de respectiv </w:t>
      </w:r>
      <w:r w:rsidR="00B476DF">
        <w:t>61,29</w:t>
      </w:r>
      <w:r w:rsidRPr="002D4224">
        <w:t>%.</w:t>
      </w:r>
      <w:r w:rsidRPr="0084648C">
        <w:rPr>
          <w:color w:val="FF0000"/>
        </w:rPr>
        <w:t xml:space="preserve"> </w:t>
      </w:r>
    </w:p>
    <w:p w14:paraId="18252446" w14:textId="77777777" w:rsidR="00D02508" w:rsidRDefault="00D02508" w:rsidP="00367B45">
      <w:pPr>
        <w:pStyle w:val="ListParagraph"/>
        <w:ind w:left="0" w:firstLine="1080"/>
        <w:jc w:val="both"/>
      </w:pPr>
    </w:p>
    <w:p w14:paraId="63ED5576" w14:textId="6B6398A2" w:rsidR="00D02508" w:rsidRPr="00D02508" w:rsidRDefault="00D02508" w:rsidP="00D02508">
      <w:pPr>
        <w:tabs>
          <w:tab w:val="left" w:pos="3736"/>
        </w:tabs>
        <w:jc w:val="center"/>
        <w:rPr>
          <w:smallCaps/>
          <w:sz w:val="24"/>
          <w:szCs w:val="24"/>
        </w:rPr>
      </w:pPr>
      <w:r w:rsidRPr="00D02508">
        <w:rPr>
          <w:sz w:val="24"/>
          <w:szCs w:val="24"/>
        </w:rPr>
        <w:t xml:space="preserve">CONTUL DE EXECUȚIE AL </w:t>
      </w:r>
      <w:r w:rsidRPr="00D02508">
        <w:rPr>
          <w:caps/>
          <w:sz w:val="24"/>
          <w:szCs w:val="24"/>
        </w:rPr>
        <w:t>instituțiilor publice fi</w:t>
      </w:r>
      <w:r w:rsidR="00CE1B93">
        <w:rPr>
          <w:caps/>
          <w:sz w:val="24"/>
          <w:szCs w:val="24"/>
        </w:rPr>
        <w:t>nanțate din venituri proprii și</w:t>
      </w:r>
      <w:r w:rsidRPr="00D02508">
        <w:rPr>
          <w:caps/>
          <w:sz w:val="24"/>
          <w:szCs w:val="24"/>
        </w:rPr>
        <w:t xml:space="preserve"> subvenții </w:t>
      </w:r>
      <w:r w:rsidR="0089326B">
        <w:rPr>
          <w:caps/>
          <w:sz w:val="24"/>
          <w:szCs w:val="24"/>
        </w:rPr>
        <w:t>DIN BUGETUL LOCAL</w:t>
      </w:r>
      <w:r w:rsidR="0089326B" w:rsidRPr="00D02508">
        <w:rPr>
          <w:caps/>
          <w:sz w:val="24"/>
          <w:szCs w:val="24"/>
        </w:rPr>
        <w:t xml:space="preserve"> </w:t>
      </w:r>
      <w:r w:rsidRPr="003C532D">
        <w:rPr>
          <w:caps/>
          <w:sz w:val="24"/>
          <w:szCs w:val="24"/>
        </w:rPr>
        <w:t>pentru Anul</w:t>
      </w:r>
      <w:r w:rsidR="00B86245" w:rsidRPr="003C532D">
        <w:rPr>
          <w:caps/>
          <w:sz w:val="24"/>
          <w:szCs w:val="24"/>
        </w:rPr>
        <w:t xml:space="preserve"> 202</w:t>
      </w:r>
      <w:r w:rsidR="0089326B">
        <w:rPr>
          <w:caps/>
          <w:sz w:val="24"/>
          <w:szCs w:val="24"/>
        </w:rPr>
        <w:t>2</w:t>
      </w:r>
      <w:r w:rsidRPr="003C532D">
        <w:rPr>
          <w:smallCaps/>
          <w:sz w:val="24"/>
          <w:szCs w:val="24"/>
        </w:rPr>
        <w:t>–</w:t>
      </w:r>
      <w:r w:rsidRPr="00D02508">
        <w:rPr>
          <w:smallCaps/>
          <w:sz w:val="24"/>
          <w:szCs w:val="24"/>
        </w:rPr>
        <w:t xml:space="preserve"> CHELTUIELI  SECȚIUNEA DE FUNCȚIONARE</w:t>
      </w:r>
    </w:p>
    <w:p w14:paraId="22F48D60" w14:textId="77777777" w:rsidR="00D02508" w:rsidRPr="00D02508" w:rsidRDefault="00D02508" w:rsidP="00D02508">
      <w:pPr>
        <w:tabs>
          <w:tab w:val="left" w:pos="9030"/>
        </w:tabs>
        <w:jc w:val="right"/>
        <w:rPr>
          <w:sz w:val="24"/>
          <w:szCs w:val="24"/>
        </w:rPr>
      </w:pPr>
      <w:r w:rsidRPr="00D02508">
        <w:rPr>
          <w:sz w:val="24"/>
          <w:szCs w:val="24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84"/>
        <w:gridCol w:w="1672"/>
        <w:gridCol w:w="1674"/>
        <w:gridCol w:w="1830"/>
      </w:tblGrid>
      <w:tr w:rsidR="00D02508" w14:paraId="33DF6C88" w14:textId="77777777" w:rsidTr="00661727">
        <w:tc>
          <w:tcPr>
            <w:tcW w:w="669" w:type="dxa"/>
          </w:tcPr>
          <w:p w14:paraId="1AE058DF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2BBE10F2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84" w:type="dxa"/>
          </w:tcPr>
          <w:p w14:paraId="359CD4A7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672" w:type="dxa"/>
          </w:tcPr>
          <w:p w14:paraId="5C96E21C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 w:rsidRPr="00E5134D">
              <w:t xml:space="preserve">Credite </w:t>
            </w:r>
          </w:p>
          <w:p w14:paraId="236D250A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2D32B472" w14:textId="77777777" w:rsidR="00D02508" w:rsidRPr="00E5134D" w:rsidRDefault="00D02508" w:rsidP="008F5963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674" w:type="dxa"/>
          </w:tcPr>
          <w:p w14:paraId="0D413BA7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1A9A3F06" w14:textId="77777777" w:rsidR="0087250A" w:rsidRDefault="00D02508" w:rsidP="008F5963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2A709C5A" w14:textId="77777777" w:rsidR="00D02508" w:rsidRPr="00E5134D" w:rsidRDefault="00D02508" w:rsidP="008F5963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830" w:type="dxa"/>
          </w:tcPr>
          <w:p w14:paraId="3D2AF400" w14:textId="77777777" w:rsidR="00D02508" w:rsidRDefault="00D02508" w:rsidP="008F5963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661727" w:rsidRPr="005638A0" w14:paraId="77DE9E8F" w14:textId="77777777" w:rsidTr="00661727">
        <w:tc>
          <w:tcPr>
            <w:tcW w:w="669" w:type="dxa"/>
          </w:tcPr>
          <w:p w14:paraId="1D5370A7" w14:textId="77777777" w:rsidR="00661727" w:rsidRDefault="00661727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251588F1" w14:textId="77777777" w:rsidR="00661727" w:rsidRPr="005638A0" w:rsidRDefault="00661727" w:rsidP="008F5963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2" w:type="dxa"/>
          </w:tcPr>
          <w:p w14:paraId="463349F6" w14:textId="30E2681A" w:rsidR="00661727" w:rsidRPr="00661727" w:rsidRDefault="005D0118" w:rsidP="00725097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38A935FD" w14:textId="77EA297C" w:rsidR="00661727" w:rsidRPr="00661727" w:rsidRDefault="001703A9" w:rsidP="00725097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705.000</w:t>
            </w:r>
          </w:p>
        </w:tc>
        <w:tc>
          <w:tcPr>
            <w:tcW w:w="1830" w:type="dxa"/>
          </w:tcPr>
          <w:p w14:paraId="4E88F9A9" w14:textId="3C766EB8" w:rsidR="00661727" w:rsidRPr="00E42629" w:rsidRDefault="001703A9" w:rsidP="008F5963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432.105</w:t>
            </w:r>
          </w:p>
        </w:tc>
      </w:tr>
      <w:tr w:rsidR="00D02508" w:rsidRPr="00E42629" w14:paraId="1E9E4E44" w14:textId="77777777" w:rsidTr="00661727">
        <w:tc>
          <w:tcPr>
            <w:tcW w:w="669" w:type="dxa"/>
            <w:vMerge w:val="restart"/>
          </w:tcPr>
          <w:p w14:paraId="438F14FE" w14:textId="6ABCC7E3" w:rsidR="00D02508" w:rsidRDefault="00D63F72" w:rsidP="008F5963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584" w:type="dxa"/>
          </w:tcPr>
          <w:p w14:paraId="63252E43" w14:textId="77777777" w:rsidR="00D02508" w:rsidRPr="00D16241" w:rsidRDefault="00D02508" w:rsidP="004D2BA4">
            <w:pPr>
              <w:tabs>
                <w:tab w:val="left" w:pos="3736"/>
              </w:tabs>
              <w:ind w:left="0" w:firstLine="0"/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672" w:type="dxa"/>
          </w:tcPr>
          <w:p w14:paraId="246C9FF3" w14:textId="357BF519" w:rsidR="00D02508" w:rsidRPr="00E42629" w:rsidRDefault="005D0118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74" w:type="dxa"/>
          </w:tcPr>
          <w:p w14:paraId="7640FE6C" w14:textId="29F80276" w:rsidR="00D02508" w:rsidRPr="00E42629" w:rsidRDefault="005D0118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63F72">
              <w:rPr>
                <w:b/>
              </w:rPr>
              <w:t>.000</w:t>
            </w:r>
          </w:p>
        </w:tc>
        <w:tc>
          <w:tcPr>
            <w:tcW w:w="1830" w:type="dxa"/>
          </w:tcPr>
          <w:p w14:paraId="366D6A93" w14:textId="77777777" w:rsidR="00D02508" w:rsidRPr="00E42629" w:rsidRDefault="00661727" w:rsidP="008F5963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2508" w14:paraId="3270EE34" w14:textId="77777777" w:rsidTr="00661727">
        <w:tc>
          <w:tcPr>
            <w:tcW w:w="669" w:type="dxa"/>
            <w:vMerge/>
          </w:tcPr>
          <w:p w14:paraId="3A2D3768" w14:textId="77777777" w:rsidR="00D02508" w:rsidRDefault="00D02508" w:rsidP="008F5963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73B36D2A" w14:textId="77777777" w:rsidR="00D02508" w:rsidRDefault="00D02508" w:rsidP="008F5963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672" w:type="dxa"/>
          </w:tcPr>
          <w:p w14:paraId="456FE309" w14:textId="0B01E4FE" w:rsidR="00D02508" w:rsidRDefault="005D0118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7065B6FE" w14:textId="04A95936" w:rsidR="00D02508" w:rsidRDefault="005D0118" w:rsidP="008F5963">
            <w:pPr>
              <w:tabs>
                <w:tab w:val="left" w:pos="3736"/>
              </w:tabs>
              <w:jc w:val="right"/>
            </w:pPr>
            <w:r>
              <w:t>6</w:t>
            </w:r>
            <w:r w:rsidR="00DB5703">
              <w:t>.000</w:t>
            </w:r>
          </w:p>
        </w:tc>
        <w:tc>
          <w:tcPr>
            <w:tcW w:w="1830" w:type="dxa"/>
          </w:tcPr>
          <w:p w14:paraId="092A2F9A" w14:textId="77777777" w:rsidR="00D02508" w:rsidRDefault="00661727" w:rsidP="008F5963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6602E5" w:rsidRPr="001703A9" w14:paraId="680BD053" w14:textId="77777777" w:rsidTr="00661727">
        <w:tc>
          <w:tcPr>
            <w:tcW w:w="669" w:type="dxa"/>
            <w:vMerge w:val="restart"/>
          </w:tcPr>
          <w:p w14:paraId="6AB602E1" w14:textId="30CD6D16" w:rsidR="006602E5" w:rsidRDefault="006602E5" w:rsidP="008F5963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584" w:type="dxa"/>
          </w:tcPr>
          <w:p w14:paraId="63995A90" w14:textId="4A8D4E74" w:rsidR="006602E5" w:rsidRPr="005D0118" w:rsidRDefault="006602E5" w:rsidP="005D0118">
            <w:pPr>
              <w:tabs>
                <w:tab w:val="left" w:pos="3736"/>
              </w:tabs>
              <w:rPr>
                <w:b/>
                <w:bCs/>
              </w:rPr>
            </w:pPr>
            <w:r w:rsidRPr="005D0118">
              <w:rPr>
                <w:b/>
                <w:bCs/>
              </w:rPr>
              <w:t>CAP 74.02 – Protectia mediului</w:t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</w:p>
        </w:tc>
        <w:tc>
          <w:tcPr>
            <w:tcW w:w="1672" w:type="dxa"/>
          </w:tcPr>
          <w:p w14:paraId="0D342493" w14:textId="2666FD35" w:rsidR="006602E5" w:rsidRPr="001703A9" w:rsidRDefault="006602E5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0</w:t>
            </w:r>
          </w:p>
        </w:tc>
        <w:tc>
          <w:tcPr>
            <w:tcW w:w="1674" w:type="dxa"/>
          </w:tcPr>
          <w:p w14:paraId="246BE236" w14:textId="0042EA56" w:rsidR="006602E5" w:rsidRPr="001703A9" w:rsidRDefault="006602E5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699.000</w:t>
            </w:r>
          </w:p>
        </w:tc>
        <w:tc>
          <w:tcPr>
            <w:tcW w:w="1830" w:type="dxa"/>
          </w:tcPr>
          <w:p w14:paraId="59D1FE0B" w14:textId="091DB680" w:rsidR="006602E5" w:rsidRPr="001703A9" w:rsidRDefault="006602E5" w:rsidP="008F5963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432.105</w:t>
            </w:r>
          </w:p>
        </w:tc>
      </w:tr>
      <w:tr w:rsidR="006602E5" w14:paraId="05412FA4" w14:textId="77777777" w:rsidTr="00661727">
        <w:tc>
          <w:tcPr>
            <w:tcW w:w="669" w:type="dxa"/>
            <w:vMerge/>
          </w:tcPr>
          <w:p w14:paraId="2843E24F" w14:textId="77777777" w:rsidR="006602E5" w:rsidRDefault="006602E5" w:rsidP="005D0118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4F4DC897" w14:textId="507C8B25" w:rsidR="006602E5" w:rsidRDefault="006602E5" w:rsidP="005D0118">
            <w:pPr>
              <w:tabs>
                <w:tab w:val="left" w:pos="3736"/>
              </w:tabs>
            </w:pPr>
            <w:r>
              <w:t>Cheltuieli de personal</w:t>
            </w:r>
          </w:p>
        </w:tc>
        <w:tc>
          <w:tcPr>
            <w:tcW w:w="1672" w:type="dxa"/>
          </w:tcPr>
          <w:p w14:paraId="7615252A" w14:textId="580CA5B5" w:rsidR="006602E5" w:rsidRDefault="006602E5" w:rsidP="005D0118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243FB412" w14:textId="04FD3E38" w:rsidR="006602E5" w:rsidRDefault="006602E5" w:rsidP="005D0118">
            <w:pPr>
              <w:tabs>
                <w:tab w:val="left" w:pos="3736"/>
              </w:tabs>
              <w:jc w:val="right"/>
            </w:pPr>
            <w:r>
              <w:t>390.500</w:t>
            </w:r>
          </w:p>
        </w:tc>
        <w:tc>
          <w:tcPr>
            <w:tcW w:w="1830" w:type="dxa"/>
          </w:tcPr>
          <w:p w14:paraId="3AEBDB19" w14:textId="5FE906F9" w:rsidR="006602E5" w:rsidRDefault="006602E5" w:rsidP="005D0118">
            <w:pPr>
              <w:tabs>
                <w:tab w:val="left" w:pos="3736"/>
              </w:tabs>
              <w:jc w:val="right"/>
            </w:pPr>
            <w:r>
              <w:t>209.607</w:t>
            </w:r>
          </w:p>
        </w:tc>
      </w:tr>
      <w:tr w:rsidR="006602E5" w14:paraId="7E90528A" w14:textId="77777777" w:rsidTr="00661727">
        <w:tc>
          <w:tcPr>
            <w:tcW w:w="669" w:type="dxa"/>
            <w:vMerge/>
          </w:tcPr>
          <w:p w14:paraId="3123AA77" w14:textId="77777777" w:rsidR="006602E5" w:rsidRDefault="006602E5" w:rsidP="005D0118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404F76FD" w14:textId="54F2DFA2" w:rsidR="006602E5" w:rsidRDefault="006602E5" w:rsidP="005D0118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672" w:type="dxa"/>
          </w:tcPr>
          <w:p w14:paraId="4394A6FF" w14:textId="0FB6B0A4" w:rsidR="006602E5" w:rsidRDefault="006602E5" w:rsidP="005D0118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38D74B5F" w14:textId="0F1A0C47" w:rsidR="006602E5" w:rsidRDefault="006602E5" w:rsidP="005D0118">
            <w:pPr>
              <w:tabs>
                <w:tab w:val="left" w:pos="3736"/>
              </w:tabs>
              <w:jc w:val="right"/>
            </w:pPr>
            <w:r>
              <w:t>308.500</w:t>
            </w:r>
          </w:p>
        </w:tc>
        <w:tc>
          <w:tcPr>
            <w:tcW w:w="1830" w:type="dxa"/>
          </w:tcPr>
          <w:p w14:paraId="367340F9" w14:textId="1AADBFDA" w:rsidR="006602E5" w:rsidRDefault="006602E5" w:rsidP="005D0118">
            <w:pPr>
              <w:tabs>
                <w:tab w:val="left" w:pos="3736"/>
              </w:tabs>
              <w:jc w:val="right"/>
            </w:pPr>
            <w:r>
              <w:t>222.498</w:t>
            </w:r>
          </w:p>
        </w:tc>
      </w:tr>
      <w:tr w:rsidR="005D0118" w14:paraId="41D52571" w14:textId="77777777" w:rsidTr="00661727">
        <w:trPr>
          <w:trHeight w:val="297"/>
        </w:trPr>
        <w:tc>
          <w:tcPr>
            <w:tcW w:w="669" w:type="dxa"/>
          </w:tcPr>
          <w:p w14:paraId="316F10C4" w14:textId="77777777" w:rsidR="005D0118" w:rsidRDefault="005D0118" w:rsidP="005D0118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0CE2FACF" w14:textId="77777777" w:rsidR="005D0118" w:rsidRPr="003E5990" w:rsidRDefault="005D0118" w:rsidP="005D0118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672" w:type="dxa"/>
          </w:tcPr>
          <w:p w14:paraId="7ABC953D" w14:textId="77777777" w:rsidR="005D0118" w:rsidRPr="003E5990" w:rsidRDefault="005D0118" w:rsidP="005D0118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4" w:type="dxa"/>
          </w:tcPr>
          <w:p w14:paraId="2FB62E49" w14:textId="77777777" w:rsidR="005D0118" w:rsidRPr="003E5990" w:rsidRDefault="005D0118" w:rsidP="005D0118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830" w:type="dxa"/>
          </w:tcPr>
          <w:p w14:paraId="7B1A7A5C" w14:textId="725304B7" w:rsidR="005D0118" w:rsidRPr="00D2599D" w:rsidRDefault="005D0118" w:rsidP="005D0118">
            <w:pPr>
              <w:pStyle w:val="ListParagraph"/>
              <w:tabs>
                <w:tab w:val="left" w:pos="373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67.656</w:t>
            </w:r>
          </w:p>
        </w:tc>
      </w:tr>
    </w:tbl>
    <w:p w14:paraId="7BFB32D1" w14:textId="77777777" w:rsidR="00891075" w:rsidRDefault="00891075" w:rsidP="00891075">
      <w:pPr>
        <w:pStyle w:val="ListParagraph"/>
        <w:spacing w:line="276" w:lineRule="auto"/>
        <w:ind w:left="0" w:firstLine="1440"/>
        <w:jc w:val="both"/>
        <w:rPr>
          <w:b/>
        </w:rPr>
      </w:pPr>
    </w:p>
    <w:p w14:paraId="3A8912B9" w14:textId="133E5965" w:rsidR="00891075" w:rsidRPr="0084648C" w:rsidRDefault="00891075" w:rsidP="00891075">
      <w:pPr>
        <w:pStyle w:val="ListParagraph"/>
        <w:spacing w:line="276" w:lineRule="auto"/>
        <w:ind w:left="0" w:firstLine="1440"/>
        <w:jc w:val="both"/>
        <w:rPr>
          <w:color w:val="FF0000"/>
        </w:rPr>
      </w:pPr>
      <w:r w:rsidRPr="00CB07B5">
        <w:rPr>
          <w:b/>
        </w:rPr>
        <w:t xml:space="preserve">Cheltuielile secțiunii de </w:t>
      </w:r>
      <w:r>
        <w:rPr>
          <w:b/>
        </w:rPr>
        <w:t>dezvoltare</w:t>
      </w:r>
      <w:r w:rsidRPr="00CB07B5">
        <w:t xml:space="preserve"> </w:t>
      </w:r>
      <w:r>
        <w:rPr>
          <w:b/>
        </w:rPr>
        <w:t>ale</w:t>
      </w:r>
      <w:r w:rsidRPr="00CB07B5">
        <w:t xml:space="preserve"> </w:t>
      </w:r>
      <w:r w:rsidRPr="008C3666">
        <w:rPr>
          <w:b/>
          <w:bCs/>
        </w:rPr>
        <w:t>instituțiilor publice finanțate din venituri proprii și subvenții din buget local</w:t>
      </w:r>
      <w:r>
        <w:t xml:space="preserve"> </w:t>
      </w:r>
      <w:r w:rsidRPr="00CB07B5">
        <w:t>aprobate la 31.12.20</w:t>
      </w:r>
      <w:r>
        <w:t>22</w:t>
      </w:r>
      <w:r w:rsidRPr="00CB07B5">
        <w:t xml:space="preserve"> au fost de </w:t>
      </w:r>
      <w:r>
        <w:t>15.000</w:t>
      </w:r>
      <w:r w:rsidRPr="00CB07B5">
        <w:t xml:space="preserve"> lei, iar cele efectuate în sumă de </w:t>
      </w:r>
      <w:r>
        <w:t>11.629</w:t>
      </w:r>
      <w:r w:rsidRPr="00CB07B5">
        <w:t xml:space="preserve"> lei, rezultând un grad de realizare de respectiv </w:t>
      </w:r>
      <w:r>
        <w:t>77,53</w:t>
      </w:r>
      <w:r w:rsidRPr="002D4224">
        <w:t>%.</w:t>
      </w:r>
      <w:r w:rsidRPr="0084648C">
        <w:rPr>
          <w:color w:val="FF0000"/>
        </w:rPr>
        <w:t xml:space="preserve"> </w:t>
      </w:r>
    </w:p>
    <w:p w14:paraId="37A011E2" w14:textId="77777777" w:rsidR="00891075" w:rsidRDefault="00891075" w:rsidP="00891075">
      <w:pPr>
        <w:pStyle w:val="ListParagraph"/>
        <w:ind w:left="0" w:firstLine="1080"/>
        <w:jc w:val="both"/>
      </w:pPr>
    </w:p>
    <w:p w14:paraId="26C9210F" w14:textId="77777777" w:rsidR="00276B9F" w:rsidRDefault="00891075" w:rsidP="00276B9F">
      <w:pPr>
        <w:tabs>
          <w:tab w:val="left" w:pos="3736"/>
        </w:tabs>
        <w:jc w:val="center"/>
        <w:rPr>
          <w:sz w:val="24"/>
          <w:szCs w:val="24"/>
        </w:rPr>
      </w:pPr>
      <w:r w:rsidRPr="00D02508">
        <w:rPr>
          <w:sz w:val="24"/>
          <w:szCs w:val="24"/>
        </w:rPr>
        <w:t xml:space="preserve">CONTUL DE EXECUȚIE AL </w:t>
      </w:r>
      <w:r w:rsidRPr="00D02508">
        <w:rPr>
          <w:caps/>
          <w:sz w:val="24"/>
          <w:szCs w:val="24"/>
        </w:rPr>
        <w:t>instituțiilor publice fi</w:t>
      </w:r>
      <w:r>
        <w:rPr>
          <w:caps/>
          <w:sz w:val="24"/>
          <w:szCs w:val="24"/>
        </w:rPr>
        <w:t>nanțate din venituri proprii și</w:t>
      </w:r>
      <w:r w:rsidRPr="00D02508">
        <w:rPr>
          <w:caps/>
          <w:sz w:val="24"/>
          <w:szCs w:val="24"/>
        </w:rPr>
        <w:t xml:space="preserve"> subvenții </w:t>
      </w:r>
      <w:r>
        <w:rPr>
          <w:caps/>
          <w:sz w:val="24"/>
          <w:szCs w:val="24"/>
        </w:rPr>
        <w:t>DIN BUGETUL LOCAL</w:t>
      </w:r>
      <w:r w:rsidRPr="00D02508">
        <w:rPr>
          <w:caps/>
          <w:sz w:val="24"/>
          <w:szCs w:val="24"/>
        </w:rPr>
        <w:t xml:space="preserve"> </w:t>
      </w:r>
      <w:r w:rsidRPr="003C532D">
        <w:rPr>
          <w:caps/>
          <w:sz w:val="24"/>
          <w:szCs w:val="24"/>
        </w:rPr>
        <w:t>pentru Anul 202</w:t>
      </w:r>
      <w:r>
        <w:rPr>
          <w:caps/>
          <w:sz w:val="24"/>
          <w:szCs w:val="24"/>
        </w:rPr>
        <w:t>2</w:t>
      </w:r>
      <w:r w:rsidRPr="003C532D">
        <w:rPr>
          <w:smallCaps/>
          <w:sz w:val="24"/>
          <w:szCs w:val="24"/>
        </w:rPr>
        <w:t>–</w:t>
      </w:r>
      <w:r w:rsidRPr="00D02508">
        <w:rPr>
          <w:smallCaps/>
          <w:sz w:val="24"/>
          <w:szCs w:val="24"/>
        </w:rPr>
        <w:t xml:space="preserve"> CHELTUIELI  SECȚIUNEA DE </w:t>
      </w:r>
      <w:r w:rsidR="00276B9F" w:rsidRPr="003C532D">
        <w:rPr>
          <w:sz w:val="24"/>
          <w:szCs w:val="24"/>
        </w:rPr>
        <w:t>DEZVOLTARE</w:t>
      </w:r>
      <w:r w:rsidR="00276B9F" w:rsidRPr="00D02508">
        <w:rPr>
          <w:sz w:val="24"/>
          <w:szCs w:val="24"/>
        </w:rPr>
        <w:t xml:space="preserve"> </w:t>
      </w:r>
    </w:p>
    <w:p w14:paraId="3CD9EED5" w14:textId="77777777" w:rsidR="00276B9F" w:rsidRDefault="00276B9F" w:rsidP="00276B9F">
      <w:pPr>
        <w:tabs>
          <w:tab w:val="left" w:pos="3736"/>
        </w:tabs>
        <w:jc w:val="center"/>
        <w:rPr>
          <w:sz w:val="24"/>
          <w:szCs w:val="24"/>
        </w:rPr>
      </w:pPr>
    </w:p>
    <w:p w14:paraId="70F59596" w14:textId="5AECFBAD" w:rsidR="00891075" w:rsidRPr="00D02508" w:rsidRDefault="00276B9F" w:rsidP="00276B9F">
      <w:pPr>
        <w:tabs>
          <w:tab w:val="left" w:pos="37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91075" w:rsidRPr="00D02508">
        <w:rPr>
          <w:sz w:val="24"/>
          <w:szCs w:val="24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84"/>
        <w:gridCol w:w="1672"/>
        <w:gridCol w:w="1674"/>
        <w:gridCol w:w="1830"/>
      </w:tblGrid>
      <w:tr w:rsidR="00891075" w14:paraId="4B9E02F0" w14:textId="77777777" w:rsidTr="00EC49BD">
        <w:tc>
          <w:tcPr>
            <w:tcW w:w="669" w:type="dxa"/>
          </w:tcPr>
          <w:p w14:paraId="18787EA0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619E7F96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84" w:type="dxa"/>
          </w:tcPr>
          <w:p w14:paraId="189197EE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672" w:type="dxa"/>
          </w:tcPr>
          <w:p w14:paraId="247E314C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 w:rsidRPr="00E5134D">
              <w:t xml:space="preserve">Credite </w:t>
            </w:r>
          </w:p>
          <w:p w14:paraId="1835EE0E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67FA4076" w14:textId="77777777" w:rsidR="00891075" w:rsidRPr="00E5134D" w:rsidRDefault="00891075" w:rsidP="00EC49BD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674" w:type="dxa"/>
          </w:tcPr>
          <w:p w14:paraId="0687E39C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26338B00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226842BD" w14:textId="77777777" w:rsidR="00891075" w:rsidRPr="00E5134D" w:rsidRDefault="00891075" w:rsidP="00EC49BD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830" w:type="dxa"/>
          </w:tcPr>
          <w:p w14:paraId="14D507EE" w14:textId="77777777" w:rsidR="00891075" w:rsidRDefault="00891075" w:rsidP="00EC49BD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891075" w:rsidRPr="005638A0" w14:paraId="75523D5A" w14:textId="77777777" w:rsidTr="00EC49BD">
        <w:tc>
          <w:tcPr>
            <w:tcW w:w="669" w:type="dxa"/>
          </w:tcPr>
          <w:p w14:paraId="07E383FD" w14:textId="77777777" w:rsidR="00891075" w:rsidRDefault="0089107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3E4B295F" w14:textId="77777777" w:rsidR="00891075" w:rsidRPr="005638A0" w:rsidRDefault="00891075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2" w:type="dxa"/>
          </w:tcPr>
          <w:p w14:paraId="647EFEA5" w14:textId="77777777" w:rsidR="00891075" w:rsidRPr="00661727" w:rsidRDefault="00891075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76FBF7AC" w14:textId="27804586" w:rsidR="00891075" w:rsidRPr="00661727" w:rsidRDefault="00457435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1830" w:type="dxa"/>
          </w:tcPr>
          <w:p w14:paraId="3B598BBA" w14:textId="2610D8B1" w:rsidR="00891075" w:rsidRPr="00E42629" w:rsidRDefault="00457435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11.629</w:t>
            </w:r>
          </w:p>
        </w:tc>
      </w:tr>
      <w:tr w:rsidR="00891075" w:rsidRPr="001703A9" w14:paraId="29B6678D" w14:textId="77777777" w:rsidTr="00EC49BD">
        <w:tc>
          <w:tcPr>
            <w:tcW w:w="669" w:type="dxa"/>
            <w:vMerge w:val="restart"/>
          </w:tcPr>
          <w:p w14:paraId="6FC4F5EA" w14:textId="72BC7A8B" w:rsidR="00891075" w:rsidRDefault="00FA3278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584" w:type="dxa"/>
          </w:tcPr>
          <w:p w14:paraId="721B09D1" w14:textId="77777777" w:rsidR="00891075" w:rsidRPr="005D0118" w:rsidRDefault="00891075" w:rsidP="00EC49BD">
            <w:pPr>
              <w:tabs>
                <w:tab w:val="left" w:pos="3736"/>
              </w:tabs>
              <w:rPr>
                <w:b/>
                <w:bCs/>
              </w:rPr>
            </w:pPr>
            <w:r w:rsidRPr="005D0118">
              <w:rPr>
                <w:b/>
                <w:bCs/>
              </w:rPr>
              <w:t>CAP 74.02 – Protectia mediului</w:t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  <w:r w:rsidRPr="005D0118">
              <w:rPr>
                <w:b/>
                <w:bCs/>
              </w:rPr>
              <w:tab/>
            </w:r>
          </w:p>
        </w:tc>
        <w:tc>
          <w:tcPr>
            <w:tcW w:w="1672" w:type="dxa"/>
          </w:tcPr>
          <w:p w14:paraId="125481DA" w14:textId="77777777" w:rsidR="00891075" w:rsidRPr="001703A9" w:rsidRDefault="0089107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0</w:t>
            </w:r>
          </w:p>
        </w:tc>
        <w:tc>
          <w:tcPr>
            <w:tcW w:w="1674" w:type="dxa"/>
          </w:tcPr>
          <w:p w14:paraId="4F064377" w14:textId="1BE080E2" w:rsidR="00891075" w:rsidRPr="001703A9" w:rsidRDefault="0045743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830" w:type="dxa"/>
          </w:tcPr>
          <w:p w14:paraId="3E56F9B5" w14:textId="5D5F0B72" w:rsidR="00891075" w:rsidRPr="001703A9" w:rsidRDefault="00457435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11.629</w:t>
            </w:r>
          </w:p>
        </w:tc>
      </w:tr>
      <w:tr w:rsidR="00891075" w14:paraId="5BD8C692" w14:textId="77777777" w:rsidTr="00EC49BD">
        <w:tc>
          <w:tcPr>
            <w:tcW w:w="669" w:type="dxa"/>
            <w:vMerge/>
          </w:tcPr>
          <w:p w14:paraId="55AF5B0C" w14:textId="77777777" w:rsidR="00891075" w:rsidRDefault="0089107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4344B87F" w14:textId="6D4A8E6D" w:rsidR="00891075" w:rsidRDefault="00891075" w:rsidP="00EC49BD">
            <w:pPr>
              <w:tabs>
                <w:tab w:val="left" w:pos="3736"/>
              </w:tabs>
            </w:pPr>
            <w:r>
              <w:t xml:space="preserve">Cheltuieli de </w:t>
            </w:r>
            <w:r w:rsidR="00457435">
              <w:t>capital</w:t>
            </w:r>
          </w:p>
        </w:tc>
        <w:tc>
          <w:tcPr>
            <w:tcW w:w="1672" w:type="dxa"/>
          </w:tcPr>
          <w:p w14:paraId="3E66B182" w14:textId="77777777" w:rsidR="00891075" w:rsidRDefault="00891075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04B4AC1C" w14:textId="25DEB78B" w:rsidR="00891075" w:rsidRDefault="00457435" w:rsidP="00EC49BD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830" w:type="dxa"/>
          </w:tcPr>
          <w:p w14:paraId="223B6685" w14:textId="6DA89436" w:rsidR="00891075" w:rsidRDefault="00457435" w:rsidP="00EC49BD">
            <w:pPr>
              <w:tabs>
                <w:tab w:val="left" w:pos="3736"/>
              </w:tabs>
              <w:jc w:val="right"/>
            </w:pPr>
            <w:r>
              <w:t>11.629</w:t>
            </w:r>
          </w:p>
        </w:tc>
      </w:tr>
      <w:tr w:rsidR="00891075" w14:paraId="04B692D3" w14:textId="77777777" w:rsidTr="00EC49BD">
        <w:trPr>
          <w:trHeight w:val="297"/>
        </w:trPr>
        <w:tc>
          <w:tcPr>
            <w:tcW w:w="669" w:type="dxa"/>
          </w:tcPr>
          <w:p w14:paraId="4C1396AE" w14:textId="77777777" w:rsidR="00891075" w:rsidRDefault="00891075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26887DA2" w14:textId="77777777" w:rsidR="00891075" w:rsidRPr="003E5990" w:rsidRDefault="00891075" w:rsidP="00EC49BD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672" w:type="dxa"/>
          </w:tcPr>
          <w:p w14:paraId="5D488352" w14:textId="77777777" w:rsidR="00891075" w:rsidRPr="003E5990" w:rsidRDefault="00891075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4" w:type="dxa"/>
          </w:tcPr>
          <w:p w14:paraId="41E2C7F7" w14:textId="77777777" w:rsidR="00891075" w:rsidRPr="003E5990" w:rsidRDefault="00891075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830" w:type="dxa"/>
          </w:tcPr>
          <w:p w14:paraId="341E2D24" w14:textId="62927F44" w:rsidR="00891075" w:rsidRPr="00D2599D" w:rsidRDefault="00457435" w:rsidP="00EC49BD">
            <w:pPr>
              <w:pStyle w:val="ListParagraph"/>
              <w:tabs>
                <w:tab w:val="left" w:pos="373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3.371</w:t>
            </w:r>
          </w:p>
        </w:tc>
      </w:tr>
    </w:tbl>
    <w:p w14:paraId="65C8D503" w14:textId="77777777" w:rsidR="00CE725C" w:rsidRDefault="00CE725C" w:rsidP="00CE725C">
      <w:pPr>
        <w:pStyle w:val="ListParagraph"/>
        <w:spacing w:line="276" w:lineRule="auto"/>
        <w:ind w:left="0" w:firstLine="1440"/>
        <w:jc w:val="both"/>
      </w:pPr>
    </w:p>
    <w:p w14:paraId="0566D16F" w14:textId="0F86985E" w:rsidR="00CE725C" w:rsidRPr="00B96C52" w:rsidRDefault="00CE725C" w:rsidP="00CE725C">
      <w:pPr>
        <w:pStyle w:val="ListParagraph"/>
        <w:spacing w:line="276" w:lineRule="auto"/>
        <w:ind w:left="0" w:firstLine="1440"/>
        <w:jc w:val="both"/>
      </w:pPr>
      <w:r w:rsidRPr="00B96C52">
        <w:lastRenderedPageBreak/>
        <w:t xml:space="preserve">Contul anual de execuţie al </w:t>
      </w:r>
      <w:r w:rsidRPr="008C3666">
        <w:rPr>
          <w:b/>
          <w:bCs/>
        </w:rPr>
        <w:t>instituțiilor publice finanțate din venituri proprii și subvenții din buget local</w:t>
      </w:r>
      <w:r w:rsidRPr="00B96C52">
        <w:t xml:space="preserve"> înregistrează un </w:t>
      </w:r>
      <w:r>
        <w:t xml:space="preserve">excedent </w:t>
      </w:r>
      <w:r w:rsidRPr="00B96C52">
        <w:t xml:space="preserve">de </w:t>
      </w:r>
      <w:r>
        <w:rPr>
          <w:b/>
        </w:rPr>
        <w:t xml:space="preserve">71.027 </w:t>
      </w:r>
      <w:r w:rsidRPr="00B96C52">
        <w:t xml:space="preserve">lei, din care: la secţiunea de funcţionare excedent de </w:t>
      </w:r>
      <w:r>
        <w:rPr>
          <w:b/>
        </w:rPr>
        <w:t xml:space="preserve">67.656 </w:t>
      </w:r>
      <w:r w:rsidRPr="00B96C52">
        <w:t xml:space="preserve">lei, iar la secţiunea de dezvoltare </w:t>
      </w:r>
      <w:r>
        <w:t xml:space="preserve">excedent de </w:t>
      </w:r>
      <w:r w:rsidRPr="00CE725C">
        <w:rPr>
          <w:b/>
          <w:bCs/>
        </w:rPr>
        <w:t>3.371</w:t>
      </w:r>
      <w:r>
        <w:rPr>
          <w:b/>
        </w:rPr>
        <w:t xml:space="preserve"> </w:t>
      </w:r>
      <w:r>
        <w:t>lei.</w:t>
      </w:r>
    </w:p>
    <w:p w14:paraId="290A2A02" w14:textId="77777777" w:rsidR="00D02508" w:rsidRDefault="00D02508" w:rsidP="00367B45">
      <w:pPr>
        <w:pStyle w:val="ListParagraph"/>
        <w:ind w:left="0" w:firstLine="1080"/>
        <w:jc w:val="both"/>
      </w:pPr>
    </w:p>
    <w:p w14:paraId="05FA4CEC" w14:textId="61015F5B" w:rsidR="00956D07" w:rsidRDefault="00737DF7" w:rsidP="00956D07">
      <w:pPr>
        <w:pStyle w:val="ListParagraph"/>
        <w:ind w:left="1080"/>
        <w:jc w:val="both"/>
      </w:pPr>
      <w:r>
        <w:t xml:space="preserve">  </w:t>
      </w:r>
      <w:r w:rsidR="00604C14">
        <w:t xml:space="preserve">    </w:t>
      </w:r>
      <w:r>
        <w:t xml:space="preserve">Excedentul realizat la data de </w:t>
      </w:r>
      <w:r w:rsidRPr="00E7630A">
        <w:rPr>
          <w:b/>
        </w:rPr>
        <w:t>31.12.</w:t>
      </w:r>
      <w:r w:rsidR="00956D07" w:rsidRPr="00E7630A">
        <w:rPr>
          <w:b/>
        </w:rPr>
        <w:t>20</w:t>
      </w:r>
      <w:r w:rsidR="00661727">
        <w:rPr>
          <w:b/>
        </w:rPr>
        <w:t>2</w:t>
      </w:r>
      <w:r w:rsidR="007C0EDE">
        <w:rPr>
          <w:b/>
        </w:rPr>
        <w:t>2</w:t>
      </w:r>
      <w:r w:rsidR="00661727">
        <w:rPr>
          <w:b/>
        </w:rPr>
        <w:t xml:space="preserve"> </w:t>
      </w:r>
      <w:r w:rsidR="00956D07">
        <w:t xml:space="preserve">este de </w:t>
      </w:r>
      <w:r w:rsidR="007C0EDE">
        <w:rPr>
          <w:b/>
        </w:rPr>
        <w:t>144.271</w:t>
      </w:r>
      <w:r w:rsidR="00A37101">
        <w:rPr>
          <w:b/>
        </w:rPr>
        <w:t xml:space="preserve"> </w:t>
      </w:r>
      <w:r w:rsidR="00956D07">
        <w:t xml:space="preserve">lei </w:t>
      </w:r>
      <w:r w:rsidR="00CD4B7C">
        <w:t>ș</w:t>
      </w:r>
      <w:r w:rsidR="00956D07">
        <w:t xml:space="preserve">i este </w:t>
      </w:r>
      <w:r w:rsidR="00CD4B7C">
        <w:t>format</w:t>
      </w:r>
      <w:r w:rsidR="00956D07">
        <w:t xml:space="preserve"> din:</w:t>
      </w:r>
    </w:p>
    <w:p w14:paraId="6E65A411" w14:textId="6F57F00B" w:rsidR="00956D07" w:rsidRPr="007C0EDE" w:rsidRDefault="005C1856" w:rsidP="00956D07">
      <w:pPr>
        <w:pStyle w:val="ListParagraph"/>
        <w:numPr>
          <w:ilvl w:val="0"/>
          <w:numId w:val="4"/>
        </w:numPr>
        <w:jc w:val="both"/>
      </w:pPr>
      <w:r>
        <w:t xml:space="preserve">excedent </w:t>
      </w:r>
      <w:r w:rsidR="00956D07">
        <w:t xml:space="preserve"> </w:t>
      </w:r>
      <w:r w:rsidR="00CE725C">
        <w:t>an 2022</w:t>
      </w:r>
      <w:r w:rsidR="00CA2A96">
        <w:t xml:space="preserve"> </w:t>
      </w:r>
      <w:r w:rsidR="00956D07">
        <w:t xml:space="preserve"> </w:t>
      </w:r>
      <w:r w:rsidR="00CE725C">
        <w:rPr>
          <w:b/>
        </w:rPr>
        <w:t xml:space="preserve">71.027 </w:t>
      </w:r>
      <w:r w:rsidR="00956D07">
        <w:rPr>
          <w:b/>
        </w:rPr>
        <w:t>lei;</w:t>
      </w:r>
    </w:p>
    <w:p w14:paraId="4C541211" w14:textId="7649D86A" w:rsidR="00956D07" w:rsidRPr="00817971" w:rsidRDefault="00956D07" w:rsidP="00604C14">
      <w:pPr>
        <w:pStyle w:val="ListParagraph"/>
        <w:numPr>
          <w:ilvl w:val="0"/>
          <w:numId w:val="4"/>
        </w:numPr>
        <w:tabs>
          <w:tab w:val="left" w:pos="1276"/>
          <w:tab w:val="left" w:pos="1418"/>
          <w:tab w:val="left" w:pos="1843"/>
        </w:tabs>
        <w:jc w:val="both"/>
      </w:pPr>
      <w:r>
        <w:t xml:space="preserve">excedent din anii anteriori  </w:t>
      </w:r>
      <w:r w:rsidRPr="00527E6E">
        <w:rPr>
          <w:b/>
        </w:rPr>
        <w:t xml:space="preserve"> </w:t>
      </w:r>
      <w:r w:rsidR="007C0EDE">
        <w:rPr>
          <w:b/>
        </w:rPr>
        <w:t>73.244</w:t>
      </w:r>
      <w:r>
        <w:rPr>
          <w:b/>
        </w:rPr>
        <w:t xml:space="preserve"> lei .</w:t>
      </w:r>
    </w:p>
    <w:p w14:paraId="5045F39C" w14:textId="77777777" w:rsidR="00307ED5" w:rsidRDefault="00307ED5" w:rsidP="00956D07">
      <w:pPr>
        <w:tabs>
          <w:tab w:val="left" w:pos="1500"/>
        </w:tabs>
        <w:jc w:val="both"/>
      </w:pPr>
    </w:p>
    <w:p w14:paraId="269F94EB" w14:textId="77777777" w:rsidR="00307ED5" w:rsidRDefault="00604C14" w:rsidP="00367B45">
      <w:pPr>
        <w:pStyle w:val="ListParagraph"/>
        <w:ind w:left="0" w:firstLine="1069"/>
        <w:jc w:val="both"/>
      </w:pPr>
      <w:r>
        <w:t xml:space="preserve">      </w:t>
      </w:r>
      <w:r w:rsidR="00307ED5">
        <w:t xml:space="preserve">Veniturile </w:t>
      </w:r>
      <w:r w:rsidR="00CD4B7C">
        <w:t>ș</w:t>
      </w:r>
      <w:r w:rsidR="00307ED5">
        <w:t xml:space="preserve">i cheltuielile </w:t>
      </w:r>
      <w:r w:rsidR="00CD4B7C">
        <w:t>au fost efectuate î</w:t>
      </w:r>
      <w:r w:rsidR="00B40432">
        <w:t>n conformitate</w:t>
      </w:r>
      <w:r w:rsidR="00307ED5">
        <w:t xml:space="preserve"> cu prevederile legale </w:t>
      </w:r>
      <w:r w:rsidR="00CD4B7C">
        <w:t>ș</w:t>
      </w:r>
      <w:r w:rsidR="00307ED5">
        <w:t>i nu au fost efectuate pl</w:t>
      </w:r>
      <w:r w:rsidR="00CD4B7C">
        <w:t>ăț</w:t>
      </w:r>
      <w:r w:rsidR="00307ED5">
        <w:t>i f</w:t>
      </w:r>
      <w:r w:rsidR="00CD4B7C">
        <w:t>ă</w:t>
      </w:r>
      <w:r w:rsidR="00307ED5">
        <w:t>r</w:t>
      </w:r>
      <w:r w:rsidR="00CD4B7C">
        <w:t>ă</w:t>
      </w:r>
      <w:r w:rsidR="00307ED5">
        <w:t xml:space="preserve"> repartiz</w:t>
      </w:r>
      <w:r w:rsidR="00CD4B7C">
        <w:t>ă</w:t>
      </w:r>
      <w:r w:rsidR="00307ED5">
        <w:t xml:space="preserve">ri </w:t>
      </w:r>
      <w:r w:rsidR="00CD4B7C">
        <w:t>î</w:t>
      </w:r>
      <w:r w:rsidR="00307ED5">
        <w:t xml:space="preserve">n capitole bugetare </w:t>
      </w:r>
      <w:r w:rsidR="00CD4B7C">
        <w:t>ș</w:t>
      </w:r>
      <w:r w:rsidR="00307ED5">
        <w:t>i deschideri de credite.</w:t>
      </w:r>
    </w:p>
    <w:p w14:paraId="5320CEC4" w14:textId="77777777" w:rsidR="00307ED5" w:rsidRDefault="00307ED5" w:rsidP="00764173">
      <w:pPr>
        <w:pStyle w:val="ListParagraph"/>
        <w:ind w:left="709" w:firstLine="371"/>
        <w:jc w:val="both"/>
      </w:pPr>
      <w:r>
        <w:tab/>
      </w:r>
    </w:p>
    <w:p w14:paraId="2CA9156A" w14:textId="77777777" w:rsidR="00307ED5" w:rsidRPr="00307ED5" w:rsidRDefault="00307ED5" w:rsidP="00307ED5">
      <w:pPr>
        <w:jc w:val="center"/>
        <w:rPr>
          <w:sz w:val="24"/>
          <w:szCs w:val="24"/>
        </w:rPr>
      </w:pPr>
      <w:r w:rsidRPr="00307ED5">
        <w:rPr>
          <w:sz w:val="24"/>
          <w:szCs w:val="24"/>
        </w:rPr>
        <w:t>Șef serviciu financiar contabil,</w:t>
      </w:r>
    </w:p>
    <w:p w14:paraId="6DA73FAC" w14:textId="77777777" w:rsidR="00307ED5" w:rsidRPr="00A37101" w:rsidRDefault="00307ED5" w:rsidP="00307ED5">
      <w:pPr>
        <w:jc w:val="center"/>
        <w:rPr>
          <w:sz w:val="24"/>
          <w:szCs w:val="24"/>
          <w:lang w:val="ro-RO"/>
        </w:rPr>
      </w:pPr>
      <w:r w:rsidRPr="00307ED5">
        <w:rPr>
          <w:sz w:val="24"/>
          <w:szCs w:val="24"/>
        </w:rPr>
        <w:t>Pleșcan Nicoleta</w:t>
      </w:r>
    </w:p>
    <w:p w14:paraId="4442A438" w14:textId="77777777" w:rsidR="00A53A9D" w:rsidRDefault="00A53A9D" w:rsidP="00A53A9D">
      <w:pPr>
        <w:jc w:val="both"/>
        <w:rPr>
          <w:sz w:val="28"/>
          <w:lang w:val="fr-FR"/>
        </w:rPr>
      </w:pPr>
    </w:p>
    <w:p w14:paraId="4BA2C033" w14:textId="77777777" w:rsidR="00A53A9D" w:rsidRDefault="00A53A9D" w:rsidP="00A53A9D">
      <w:pPr>
        <w:jc w:val="both"/>
        <w:rPr>
          <w:sz w:val="28"/>
          <w:lang w:val="fr-FR"/>
        </w:rPr>
      </w:pPr>
    </w:p>
    <w:p w14:paraId="3DB445C9" w14:textId="77777777" w:rsidR="004A7912" w:rsidRPr="00FD5D0B" w:rsidRDefault="004A7912" w:rsidP="00FD5D0B">
      <w:pPr>
        <w:autoSpaceDE w:val="0"/>
        <w:autoSpaceDN w:val="0"/>
        <w:adjustRightInd w:val="0"/>
        <w:rPr>
          <w:sz w:val="23"/>
          <w:szCs w:val="23"/>
          <w:lang w:val="en-US" w:eastAsia="en-US"/>
        </w:rPr>
      </w:pPr>
    </w:p>
    <w:sectPr w:rsidR="004A7912" w:rsidRPr="00FD5D0B" w:rsidSect="000753F0">
      <w:pgSz w:w="11906" w:h="16838"/>
      <w:pgMar w:top="426" w:right="1133" w:bottom="1418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7105" w14:textId="77777777" w:rsidR="002B045C" w:rsidRDefault="002B045C">
      <w:r>
        <w:separator/>
      </w:r>
    </w:p>
  </w:endnote>
  <w:endnote w:type="continuationSeparator" w:id="0">
    <w:p w14:paraId="49987E89" w14:textId="77777777" w:rsidR="002B045C" w:rsidRDefault="002B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06A4" w14:textId="77777777" w:rsidR="002B045C" w:rsidRDefault="002B045C">
      <w:r>
        <w:separator/>
      </w:r>
    </w:p>
  </w:footnote>
  <w:footnote w:type="continuationSeparator" w:id="0">
    <w:p w14:paraId="5EB1DDF5" w14:textId="77777777" w:rsidR="002B045C" w:rsidRDefault="002B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CFC"/>
    <w:multiLevelType w:val="singleLevel"/>
    <w:tmpl w:val="EA52E22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3CB17F2"/>
    <w:multiLevelType w:val="singleLevel"/>
    <w:tmpl w:val="97C2923A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2" w15:restartNumberingAfterBreak="0">
    <w:nsid w:val="166D0BA7"/>
    <w:multiLevelType w:val="hybridMultilevel"/>
    <w:tmpl w:val="1B7E2426"/>
    <w:lvl w:ilvl="0" w:tplc="8774D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641C8"/>
    <w:multiLevelType w:val="hybridMultilevel"/>
    <w:tmpl w:val="A4306038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C076E9F"/>
    <w:multiLevelType w:val="hybridMultilevel"/>
    <w:tmpl w:val="CE8211D2"/>
    <w:lvl w:ilvl="0" w:tplc="E4CE5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15DFC"/>
    <w:multiLevelType w:val="hybridMultilevel"/>
    <w:tmpl w:val="A96AE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0B56"/>
    <w:multiLevelType w:val="singleLevel"/>
    <w:tmpl w:val="2DE86E24"/>
    <w:lvl w:ilvl="0">
      <w:start w:val="2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 w16cid:durableId="1225871225">
    <w:abstractNumId w:val="1"/>
  </w:num>
  <w:num w:numId="2" w16cid:durableId="1656373028">
    <w:abstractNumId w:val="0"/>
  </w:num>
  <w:num w:numId="3" w16cid:durableId="1248885852">
    <w:abstractNumId w:val="6"/>
  </w:num>
  <w:num w:numId="4" w16cid:durableId="494301097">
    <w:abstractNumId w:val="4"/>
  </w:num>
  <w:num w:numId="5" w16cid:durableId="1551459542">
    <w:abstractNumId w:val="2"/>
  </w:num>
  <w:num w:numId="6" w16cid:durableId="191967076">
    <w:abstractNumId w:val="5"/>
  </w:num>
  <w:num w:numId="7" w16cid:durableId="1725832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0F"/>
    <w:rsid w:val="0000446C"/>
    <w:rsid w:val="00006E62"/>
    <w:rsid w:val="0001069F"/>
    <w:rsid w:val="000168C2"/>
    <w:rsid w:val="00043459"/>
    <w:rsid w:val="00046A22"/>
    <w:rsid w:val="000542AC"/>
    <w:rsid w:val="00055966"/>
    <w:rsid w:val="0006001F"/>
    <w:rsid w:val="00060AC9"/>
    <w:rsid w:val="00062C4E"/>
    <w:rsid w:val="00066BA5"/>
    <w:rsid w:val="000753F0"/>
    <w:rsid w:val="00077B81"/>
    <w:rsid w:val="000837CC"/>
    <w:rsid w:val="00085C8B"/>
    <w:rsid w:val="0009451B"/>
    <w:rsid w:val="0009562A"/>
    <w:rsid w:val="0009591F"/>
    <w:rsid w:val="000A17ED"/>
    <w:rsid w:val="000B406E"/>
    <w:rsid w:val="000C10B2"/>
    <w:rsid w:val="000C3FAA"/>
    <w:rsid w:val="000C5507"/>
    <w:rsid w:val="000C6071"/>
    <w:rsid w:val="000D7DCD"/>
    <w:rsid w:val="000E7F18"/>
    <w:rsid w:val="000F35F4"/>
    <w:rsid w:val="001007B3"/>
    <w:rsid w:val="00114C4B"/>
    <w:rsid w:val="00115AA7"/>
    <w:rsid w:val="00127351"/>
    <w:rsid w:val="001422FD"/>
    <w:rsid w:val="001473D9"/>
    <w:rsid w:val="001503DB"/>
    <w:rsid w:val="00163C70"/>
    <w:rsid w:val="00167A28"/>
    <w:rsid w:val="001703A9"/>
    <w:rsid w:val="00172C00"/>
    <w:rsid w:val="00185EAF"/>
    <w:rsid w:val="00190CF8"/>
    <w:rsid w:val="00193AC2"/>
    <w:rsid w:val="0019489D"/>
    <w:rsid w:val="001977EB"/>
    <w:rsid w:val="001A27B2"/>
    <w:rsid w:val="001A306D"/>
    <w:rsid w:val="001B065D"/>
    <w:rsid w:val="001B3044"/>
    <w:rsid w:val="001C45FE"/>
    <w:rsid w:val="001D7384"/>
    <w:rsid w:val="001E2959"/>
    <w:rsid w:val="001E650F"/>
    <w:rsid w:val="001F260A"/>
    <w:rsid w:val="002041EB"/>
    <w:rsid w:val="00227E35"/>
    <w:rsid w:val="00244EFF"/>
    <w:rsid w:val="00266F47"/>
    <w:rsid w:val="002724BE"/>
    <w:rsid w:val="002726A0"/>
    <w:rsid w:val="00276B9F"/>
    <w:rsid w:val="00282038"/>
    <w:rsid w:val="00295984"/>
    <w:rsid w:val="002B045C"/>
    <w:rsid w:val="002B4373"/>
    <w:rsid w:val="002B5F97"/>
    <w:rsid w:val="002C3AF9"/>
    <w:rsid w:val="002D0C90"/>
    <w:rsid w:val="002D4224"/>
    <w:rsid w:val="002F2CE8"/>
    <w:rsid w:val="002F5610"/>
    <w:rsid w:val="00302A6C"/>
    <w:rsid w:val="00304F58"/>
    <w:rsid w:val="00307ED5"/>
    <w:rsid w:val="00327D0C"/>
    <w:rsid w:val="00341925"/>
    <w:rsid w:val="00341F2E"/>
    <w:rsid w:val="003420E0"/>
    <w:rsid w:val="003573AC"/>
    <w:rsid w:val="003617C1"/>
    <w:rsid w:val="00361D67"/>
    <w:rsid w:val="003651C7"/>
    <w:rsid w:val="00367B45"/>
    <w:rsid w:val="00370DCD"/>
    <w:rsid w:val="00372207"/>
    <w:rsid w:val="0037241C"/>
    <w:rsid w:val="00372C58"/>
    <w:rsid w:val="003734D1"/>
    <w:rsid w:val="00381F7E"/>
    <w:rsid w:val="0039305E"/>
    <w:rsid w:val="00393A9F"/>
    <w:rsid w:val="003A3775"/>
    <w:rsid w:val="003B72AA"/>
    <w:rsid w:val="003B749F"/>
    <w:rsid w:val="003C1F91"/>
    <w:rsid w:val="003C532D"/>
    <w:rsid w:val="003E78D6"/>
    <w:rsid w:val="003F0F1E"/>
    <w:rsid w:val="003F48FF"/>
    <w:rsid w:val="003F7985"/>
    <w:rsid w:val="00411B1C"/>
    <w:rsid w:val="004161D1"/>
    <w:rsid w:val="0042278A"/>
    <w:rsid w:val="004355EC"/>
    <w:rsid w:val="00435783"/>
    <w:rsid w:val="00441097"/>
    <w:rsid w:val="004445DC"/>
    <w:rsid w:val="004471DD"/>
    <w:rsid w:val="00451CB8"/>
    <w:rsid w:val="0045388F"/>
    <w:rsid w:val="004542AC"/>
    <w:rsid w:val="00457435"/>
    <w:rsid w:val="004613FE"/>
    <w:rsid w:val="004825B3"/>
    <w:rsid w:val="0048684C"/>
    <w:rsid w:val="00487886"/>
    <w:rsid w:val="004A6E67"/>
    <w:rsid w:val="004A7912"/>
    <w:rsid w:val="004B1F49"/>
    <w:rsid w:val="004B3AA5"/>
    <w:rsid w:val="004C1ED8"/>
    <w:rsid w:val="004D2BA4"/>
    <w:rsid w:val="004D6F71"/>
    <w:rsid w:val="004E07D2"/>
    <w:rsid w:val="004E79A2"/>
    <w:rsid w:val="00502929"/>
    <w:rsid w:val="00513F11"/>
    <w:rsid w:val="00524566"/>
    <w:rsid w:val="005347CE"/>
    <w:rsid w:val="00534B20"/>
    <w:rsid w:val="00536DBE"/>
    <w:rsid w:val="00552A18"/>
    <w:rsid w:val="00570BF4"/>
    <w:rsid w:val="00576284"/>
    <w:rsid w:val="00577186"/>
    <w:rsid w:val="005776A9"/>
    <w:rsid w:val="00587D32"/>
    <w:rsid w:val="00597C84"/>
    <w:rsid w:val="005A1BC0"/>
    <w:rsid w:val="005A262F"/>
    <w:rsid w:val="005A788C"/>
    <w:rsid w:val="005B0652"/>
    <w:rsid w:val="005B15F5"/>
    <w:rsid w:val="005B258C"/>
    <w:rsid w:val="005C1856"/>
    <w:rsid w:val="005D0118"/>
    <w:rsid w:val="005D0406"/>
    <w:rsid w:val="005D65CE"/>
    <w:rsid w:val="005E0A53"/>
    <w:rsid w:val="005E5B78"/>
    <w:rsid w:val="005F13A2"/>
    <w:rsid w:val="005F53D7"/>
    <w:rsid w:val="0060268C"/>
    <w:rsid w:val="00604C14"/>
    <w:rsid w:val="00605E12"/>
    <w:rsid w:val="00614527"/>
    <w:rsid w:val="006147BB"/>
    <w:rsid w:val="00621D36"/>
    <w:rsid w:val="006267C4"/>
    <w:rsid w:val="00636A2F"/>
    <w:rsid w:val="00637C8C"/>
    <w:rsid w:val="006467A0"/>
    <w:rsid w:val="00653E7A"/>
    <w:rsid w:val="00657415"/>
    <w:rsid w:val="00657C2C"/>
    <w:rsid w:val="006602E5"/>
    <w:rsid w:val="00661727"/>
    <w:rsid w:val="0066435A"/>
    <w:rsid w:val="0067745A"/>
    <w:rsid w:val="00681CA3"/>
    <w:rsid w:val="0068474F"/>
    <w:rsid w:val="006863F6"/>
    <w:rsid w:val="006866E2"/>
    <w:rsid w:val="00686FE2"/>
    <w:rsid w:val="00691C99"/>
    <w:rsid w:val="00692C6F"/>
    <w:rsid w:val="006A20DA"/>
    <w:rsid w:val="006A6B1E"/>
    <w:rsid w:val="006B4DDC"/>
    <w:rsid w:val="006C28AD"/>
    <w:rsid w:val="006C39BC"/>
    <w:rsid w:val="006C7142"/>
    <w:rsid w:val="006D3B3E"/>
    <w:rsid w:val="006E3175"/>
    <w:rsid w:val="006F322B"/>
    <w:rsid w:val="006F5BA0"/>
    <w:rsid w:val="00705FA4"/>
    <w:rsid w:val="00715BF3"/>
    <w:rsid w:val="00725097"/>
    <w:rsid w:val="00726C2A"/>
    <w:rsid w:val="007345A1"/>
    <w:rsid w:val="00737DF7"/>
    <w:rsid w:val="00737E1C"/>
    <w:rsid w:val="00742A67"/>
    <w:rsid w:val="00744C4D"/>
    <w:rsid w:val="007468E1"/>
    <w:rsid w:val="00746FC5"/>
    <w:rsid w:val="00747B2F"/>
    <w:rsid w:val="0076058F"/>
    <w:rsid w:val="00763B1D"/>
    <w:rsid w:val="00764173"/>
    <w:rsid w:val="00766722"/>
    <w:rsid w:val="00771AC7"/>
    <w:rsid w:val="007738CC"/>
    <w:rsid w:val="007766ED"/>
    <w:rsid w:val="00781985"/>
    <w:rsid w:val="007840FD"/>
    <w:rsid w:val="00786F09"/>
    <w:rsid w:val="00790E0C"/>
    <w:rsid w:val="00794C63"/>
    <w:rsid w:val="007A1C0F"/>
    <w:rsid w:val="007C0EDE"/>
    <w:rsid w:val="007C342D"/>
    <w:rsid w:val="007C7B30"/>
    <w:rsid w:val="007D04E5"/>
    <w:rsid w:val="007D0592"/>
    <w:rsid w:val="007D30C6"/>
    <w:rsid w:val="007E052B"/>
    <w:rsid w:val="007E2C2D"/>
    <w:rsid w:val="007E2EE2"/>
    <w:rsid w:val="007F7350"/>
    <w:rsid w:val="00810CFE"/>
    <w:rsid w:val="00817971"/>
    <w:rsid w:val="00821AA0"/>
    <w:rsid w:val="00833846"/>
    <w:rsid w:val="00834958"/>
    <w:rsid w:val="008355ED"/>
    <w:rsid w:val="00844A81"/>
    <w:rsid w:val="0084648C"/>
    <w:rsid w:val="0084654A"/>
    <w:rsid w:val="00853010"/>
    <w:rsid w:val="008617E0"/>
    <w:rsid w:val="00861BFD"/>
    <w:rsid w:val="0086464E"/>
    <w:rsid w:val="0086546B"/>
    <w:rsid w:val="00866253"/>
    <w:rsid w:val="00867414"/>
    <w:rsid w:val="00872133"/>
    <w:rsid w:val="0087250A"/>
    <w:rsid w:val="008733DA"/>
    <w:rsid w:val="0088559F"/>
    <w:rsid w:val="00887399"/>
    <w:rsid w:val="00891075"/>
    <w:rsid w:val="00891621"/>
    <w:rsid w:val="0089326B"/>
    <w:rsid w:val="00893A3A"/>
    <w:rsid w:val="00896160"/>
    <w:rsid w:val="00896DD8"/>
    <w:rsid w:val="008971E7"/>
    <w:rsid w:val="008978AB"/>
    <w:rsid w:val="008A434E"/>
    <w:rsid w:val="008A76FA"/>
    <w:rsid w:val="008B1213"/>
    <w:rsid w:val="008B17EB"/>
    <w:rsid w:val="008B2FA2"/>
    <w:rsid w:val="008B4AA9"/>
    <w:rsid w:val="008B5418"/>
    <w:rsid w:val="008C0140"/>
    <w:rsid w:val="008C1477"/>
    <w:rsid w:val="008C1857"/>
    <w:rsid w:val="008C3666"/>
    <w:rsid w:val="008C64ED"/>
    <w:rsid w:val="008E2AC6"/>
    <w:rsid w:val="008E5F9D"/>
    <w:rsid w:val="008E7F04"/>
    <w:rsid w:val="008F5963"/>
    <w:rsid w:val="008F6CEE"/>
    <w:rsid w:val="00902C81"/>
    <w:rsid w:val="00911E18"/>
    <w:rsid w:val="00912E33"/>
    <w:rsid w:val="0091630D"/>
    <w:rsid w:val="009228D9"/>
    <w:rsid w:val="009416C8"/>
    <w:rsid w:val="00943D0F"/>
    <w:rsid w:val="00944B44"/>
    <w:rsid w:val="00956D07"/>
    <w:rsid w:val="0096691B"/>
    <w:rsid w:val="00967091"/>
    <w:rsid w:val="00971EF9"/>
    <w:rsid w:val="009833C6"/>
    <w:rsid w:val="009934F2"/>
    <w:rsid w:val="00993FA6"/>
    <w:rsid w:val="009A076F"/>
    <w:rsid w:val="009A287B"/>
    <w:rsid w:val="009B1DCD"/>
    <w:rsid w:val="009B5AD7"/>
    <w:rsid w:val="009B649F"/>
    <w:rsid w:val="009C01F8"/>
    <w:rsid w:val="009C1652"/>
    <w:rsid w:val="009C7D86"/>
    <w:rsid w:val="009D1EB1"/>
    <w:rsid w:val="009E0E0E"/>
    <w:rsid w:val="009F11A6"/>
    <w:rsid w:val="009F13D0"/>
    <w:rsid w:val="009F28A0"/>
    <w:rsid w:val="009F2AE2"/>
    <w:rsid w:val="00A0075B"/>
    <w:rsid w:val="00A05A6E"/>
    <w:rsid w:val="00A10081"/>
    <w:rsid w:val="00A128A5"/>
    <w:rsid w:val="00A221EA"/>
    <w:rsid w:val="00A23B28"/>
    <w:rsid w:val="00A306AC"/>
    <w:rsid w:val="00A349A7"/>
    <w:rsid w:val="00A37101"/>
    <w:rsid w:val="00A404A1"/>
    <w:rsid w:val="00A419DC"/>
    <w:rsid w:val="00A41FCD"/>
    <w:rsid w:val="00A46B5B"/>
    <w:rsid w:val="00A53A9D"/>
    <w:rsid w:val="00A62BBE"/>
    <w:rsid w:val="00A647B7"/>
    <w:rsid w:val="00A65E61"/>
    <w:rsid w:val="00A6719B"/>
    <w:rsid w:val="00A71B4E"/>
    <w:rsid w:val="00A76E7B"/>
    <w:rsid w:val="00A7764E"/>
    <w:rsid w:val="00A811E2"/>
    <w:rsid w:val="00A9298A"/>
    <w:rsid w:val="00A9469E"/>
    <w:rsid w:val="00A969E6"/>
    <w:rsid w:val="00AC270B"/>
    <w:rsid w:val="00AC2BC7"/>
    <w:rsid w:val="00AC37F1"/>
    <w:rsid w:val="00AC5B8F"/>
    <w:rsid w:val="00AD6A0C"/>
    <w:rsid w:val="00AD70C0"/>
    <w:rsid w:val="00AF2474"/>
    <w:rsid w:val="00AF415F"/>
    <w:rsid w:val="00AF5CDB"/>
    <w:rsid w:val="00AF654D"/>
    <w:rsid w:val="00B10C68"/>
    <w:rsid w:val="00B13107"/>
    <w:rsid w:val="00B1459B"/>
    <w:rsid w:val="00B171EA"/>
    <w:rsid w:val="00B1755E"/>
    <w:rsid w:val="00B21621"/>
    <w:rsid w:val="00B30354"/>
    <w:rsid w:val="00B40432"/>
    <w:rsid w:val="00B4388B"/>
    <w:rsid w:val="00B476DF"/>
    <w:rsid w:val="00B61D31"/>
    <w:rsid w:val="00B63AD0"/>
    <w:rsid w:val="00B652FE"/>
    <w:rsid w:val="00B74085"/>
    <w:rsid w:val="00B86245"/>
    <w:rsid w:val="00B931A8"/>
    <w:rsid w:val="00B96294"/>
    <w:rsid w:val="00B96C52"/>
    <w:rsid w:val="00B96F85"/>
    <w:rsid w:val="00BA348D"/>
    <w:rsid w:val="00BA54F7"/>
    <w:rsid w:val="00BA5BD7"/>
    <w:rsid w:val="00BB1257"/>
    <w:rsid w:val="00BE1347"/>
    <w:rsid w:val="00BE59C3"/>
    <w:rsid w:val="00BF07F0"/>
    <w:rsid w:val="00BF37E1"/>
    <w:rsid w:val="00C016DC"/>
    <w:rsid w:val="00C22C98"/>
    <w:rsid w:val="00C23EA5"/>
    <w:rsid w:val="00C27FAE"/>
    <w:rsid w:val="00C3644B"/>
    <w:rsid w:val="00C36E57"/>
    <w:rsid w:val="00C506DC"/>
    <w:rsid w:val="00C566EC"/>
    <w:rsid w:val="00C717C7"/>
    <w:rsid w:val="00C728E1"/>
    <w:rsid w:val="00C8501B"/>
    <w:rsid w:val="00C8683B"/>
    <w:rsid w:val="00C90D82"/>
    <w:rsid w:val="00CA209D"/>
    <w:rsid w:val="00CA2A96"/>
    <w:rsid w:val="00CA5E7C"/>
    <w:rsid w:val="00CB07B5"/>
    <w:rsid w:val="00CB118F"/>
    <w:rsid w:val="00CC12DF"/>
    <w:rsid w:val="00CC5969"/>
    <w:rsid w:val="00CD4B7C"/>
    <w:rsid w:val="00CD5514"/>
    <w:rsid w:val="00CE1B93"/>
    <w:rsid w:val="00CE725C"/>
    <w:rsid w:val="00D01C3F"/>
    <w:rsid w:val="00D0223F"/>
    <w:rsid w:val="00D02508"/>
    <w:rsid w:val="00D16710"/>
    <w:rsid w:val="00D247A3"/>
    <w:rsid w:val="00D2599D"/>
    <w:rsid w:val="00D265AB"/>
    <w:rsid w:val="00D31B9A"/>
    <w:rsid w:val="00D36A7B"/>
    <w:rsid w:val="00D37F80"/>
    <w:rsid w:val="00D40E75"/>
    <w:rsid w:val="00D44045"/>
    <w:rsid w:val="00D473AE"/>
    <w:rsid w:val="00D526DB"/>
    <w:rsid w:val="00D536EB"/>
    <w:rsid w:val="00D552BB"/>
    <w:rsid w:val="00D63F72"/>
    <w:rsid w:val="00D66CEC"/>
    <w:rsid w:val="00D71978"/>
    <w:rsid w:val="00D76A64"/>
    <w:rsid w:val="00D83329"/>
    <w:rsid w:val="00D83369"/>
    <w:rsid w:val="00D8471C"/>
    <w:rsid w:val="00D85163"/>
    <w:rsid w:val="00D86F2E"/>
    <w:rsid w:val="00D93940"/>
    <w:rsid w:val="00D954BC"/>
    <w:rsid w:val="00DA16F8"/>
    <w:rsid w:val="00DB5703"/>
    <w:rsid w:val="00DB6F08"/>
    <w:rsid w:val="00DD0717"/>
    <w:rsid w:val="00DD3B04"/>
    <w:rsid w:val="00DD79AF"/>
    <w:rsid w:val="00DE41C1"/>
    <w:rsid w:val="00DE60E3"/>
    <w:rsid w:val="00DF36F7"/>
    <w:rsid w:val="00DF39FF"/>
    <w:rsid w:val="00E01190"/>
    <w:rsid w:val="00E015C7"/>
    <w:rsid w:val="00E15D97"/>
    <w:rsid w:val="00E15DF3"/>
    <w:rsid w:val="00E2100E"/>
    <w:rsid w:val="00E33FB7"/>
    <w:rsid w:val="00E45F3E"/>
    <w:rsid w:val="00E60457"/>
    <w:rsid w:val="00E610E2"/>
    <w:rsid w:val="00E62DEA"/>
    <w:rsid w:val="00E721C4"/>
    <w:rsid w:val="00E7630A"/>
    <w:rsid w:val="00E81EB1"/>
    <w:rsid w:val="00E83B36"/>
    <w:rsid w:val="00E92E13"/>
    <w:rsid w:val="00E96B18"/>
    <w:rsid w:val="00EA2188"/>
    <w:rsid w:val="00EA768C"/>
    <w:rsid w:val="00EC7275"/>
    <w:rsid w:val="00EF149A"/>
    <w:rsid w:val="00EF3182"/>
    <w:rsid w:val="00F003F2"/>
    <w:rsid w:val="00F01D8D"/>
    <w:rsid w:val="00F05474"/>
    <w:rsid w:val="00F05C7F"/>
    <w:rsid w:val="00F07658"/>
    <w:rsid w:val="00F13D39"/>
    <w:rsid w:val="00F242C0"/>
    <w:rsid w:val="00F244EE"/>
    <w:rsid w:val="00F25166"/>
    <w:rsid w:val="00F2725D"/>
    <w:rsid w:val="00F30420"/>
    <w:rsid w:val="00F30B6E"/>
    <w:rsid w:val="00F53FEF"/>
    <w:rsid w:val="00F61E05"/>
    <w:rsid w:val="00F70F14"/>
    <w:rsid w:val="00F72AEB"/>
    <w:rsid w:val="00F75B84"/>
    <w:rsid w:val="00F803F3"/>
    <w:rsid w:val="00F86A11"/>
    <w:rsid w:val="00F968B8"/>
    <w:rsid w:val="00F96B3F"/>
    <w:rsid w:val="00FA3278"/>
    <w:rsid w:val="00FA59CC"/>
    <w:rsid w:val="00FA7EA3"/>
    <w:rsid w:val="00FB49F9"/>
    <w:rsid w:val="00FB5631"/>
    <w:rsid w:val="00FD51D8"/>
    <w:rsid w:val="00FD5D0B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8994"/>
  <w15:docId w15:val="{4350D609-C63C-4051-A647-2521274E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F3E"/>
    <w:rPr>
      <w:lang w:val="en-AU" w:eastAsia="ro-RO"/>
    </w:rPr>
  </w:style>
  <w:style w:type="paragraph" w:styleId="Heading1">
    <w:name w:val="heading 1"/>
    <w:basedOn w:val="Normal"/>
    <w:next w:val="Normal"/>
    <w:qFormat/>
    <w:rsid w:val="00E45F3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45F3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45F3E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F3E"/>
    <w:pPr>
      <w:jc w:val="center"/>
    </w:pPr>
    <w:rPr>
      <w:sz w:val="32"/>
    </w:rPr>
  </w:style>
  <w:style w:type="paragraph" w:styleId="Header">
    <w:name w:val="header"/>
    <w:basedOn w:val="Normal"/>
    <w:rsid w:val="00E45F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F3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4B3AA5"/>
    <w:pPr>
      <w:ind w:left="708"/>
    </w:pPr>
    <w:rPr>
      <w:sz w:val="24"/>
      <w:szCs w:val="24"/>
      <w:lang w:val="ro-RO"/>
    </w:rPr>
  </w:style>
  <w:style w:type="character" w:customStyle="1" w:styleId="BodyTextIndent2Char">
    <w:name w:val="Body Text Indent 2 Char"/>
    <w:link w:val="BodyTextIndent2"/>
    <w:rsid w:val="004B3AA5"/>
    <w:rPr>
      <w:sz w:val="24"/>
      <w:szCs w:val="24"/>
    </w:rPr>
  </w:style>
  <w:style w:type="paragraph" w:styleId="BalloonText">
    <w:name w:val="Balloon Text"/>
    <w:basedOn w:val="Normal"/>
    <w:link w:val="BalloonTextChar"/>
    <w:rsid w:val="0019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CF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86FE2"/>
    <w:pPr>
      <w:ind w:left="720"/>
      <w:contextualSpacing/>
    </w:pPr>
    <w:rPr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3A3775"/>
    <w:pPr>
      <w:ind w:left="425" w:hanging="425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837CC"/>
    <w:rPr>
      <w:i/>
      <w:iCs/>
    </w:rPr>
  </w:style>
  <w:style w:type="character" w:customStyle="1" w:styleId="al">
    <w:name w:val="al"/>
    <w:basedOn w:val="DefaultParagraphFont"/>
    <w:rsid w:val="003E78D6"/>
  </w:style>
  <w:style w:type="character" w:customStyle="1" w:styleId="tal">
    <w:name w:val="tal"/>
    <w:basedOn w:val="DefaultParagraphFont"/>
    <w:rsid w:val="003E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1681-A9BD-4170-88D9-D9124D6E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9</Pages>
  <Words>2851</Words>
  <Characters>16257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A N I A</vt:lpstr>
      <vt:lpstr>R O M A N I A</vt:lpstr>
    </vt:vector>
  </TitlesOfParts>
  <Company>fx net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creator>fx</dc:creator>
  <cp:lastModifiedBy>ionut</cp:lastModifiedBy>
  <cp:revision>132</cp:revision>
  <cp:lastPrinted>2014-05-27T05:04:00Z</cp:lastPrinted>
  <dcterms:created xsi:type="dcterms:W3CDTF">2016-05-09T10:13:00Z</dcterms:created>
  <dcterms:modified xsi:type="dcterms:W3CDTF">2023-05-22T12:37:00Z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831783124</vt:i4>
  </property>
</Properties>
</file>